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48B8" w:rsidRDefault="008F48B8">
      <w:pPr>
        <w:spacing w:before="18" w:line="288" w:lineRule="auto"/>
        <w:ind w:right="404"/>
        <w:jc w:val="right"/>
        <w:rPr>
          <w:rFonts w:ascii="Arial" w:eastAsia="Arial" w:hAnsi="Arial" w:cs="Arial"/>
          <w:b/>
          <w:w w:val="99"/>
          <w:sz w:val="32"/>
          <w:szCs w:val="32"/>
          <w:lang w:val="en-GB"/>
        </w:rPr>
      </w:pPr>
    </w:p>
    <w:p w:rsidR="008F48B8" w:rsidRDefault="008F48B8">
      <w:pPr>
        <w:spacing w:before="18" w:line="288" w:lineRule="auto"/>
        <w:ind w:right="404"/>
        <w:jc w:val="right"/>
        <w:rPr>
          <w:rFonts w:ascii="Arial" w:eastAsia="Arial" w:hAnsi="Arial" w:cs="Arial"/>
          <w:b/>
          <w:w w:val="99"/>
          <w:sz w:val="32"/>
          <w:szCs w:val="32"/>
          <w:lang w:val="en-GB"/>
        </w:rPr>
      </w:pPr>
    </w:p>
    <w:p w:rsidR="008F48B8" w:rsidRDefault="00621CC7">
      <w:pPr>
        <w:spacing w:before="18" w:line="288" w:lineRule="auto"/>
        <w:ind w:right="404"/>
        <w:jc w:val="right"/>
        <w:rPr>
          <w:rFonts w:ascii="Arial" w:eastAsia="Arial" w:hAnsi="Arial" w:cs="Arial"/>
          <w:b/>
          <w:w w:val="99"/>
          <w:sz w:val="32"/>
          <w:szCs w:val="32"/>
          <w:lang w:val="en-GB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5568950</wp:posOffset>
            </wp:positionH>
            <wp:positionV relativeFrom="paragraph">
              <wp:posOffset>-97155</wp:posOffset>
            </wp:positionV>
            <wp:extent cx="909320" cy="914400"/>
            <wp:effectExtent l="0" t="0" r="0" b="0"/>
            <wp:wrapSquare wrapText="bothSides"/>
            <wp:docPr id="6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84455</wp:posOffset>
            </wp:positionV>
            <wp:extent cx="1942465" cy="408940"/>
            <wp:effectExtent l="0" t="0" r="0" b="0"/>
            <wp:wrapNone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31642" r="4956" b="30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408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-238760</wp:posOffset>
            </wp:positionV>
            <wp:extent cx="1247140" cy="1247140"/>
            <wp:effectExtent l="0" t="0" r="0" b="0"/>
            <wp:wrapNone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049">
        <w:rPr>
          <w:rFonts w:ascii="Arial" w:eastAsia="Arial" w:hAnsi="Arial" w:cs="Arial"/>
          <w:b/>
          <w:w w:val="99"/>
          <w:sz w:val="32"/>
          <w:szCs w:val="32"/>
          <w:lang w:val="en-GB"/>
        </w:rPr>
        <w:tab/>
      </w:r>
    </w:p>
    <w:p w:rsidR="008F48B8" w:rsidRDefault="008F48B8">
      <w:pPr>
        <w:spacing w:before="18" w:line="288" w:lineRule="auto"/>
        <w:ind w:right="404"/>
        <w:jc w:val="right"/>
        <w:rPr>
          <w:rFonts w:ascii="Arial" w:eastAsia="Arial" w:hAnsi="Arial" w:cs="Arial"/>
          <w:b/>
          <w:w w:val="99"/>
          <w:sz w:val="32"/>
          <w:szCs w:val="32"/>
          <w:lang w:val="en-GB"/>
        </w:rPr>
      </w:pPr>
    </w:p>
    <w:p w:rsidR="008F48B8" w:rsidRDefault="00675049">
      <w:pPr>
        <w:spacing w:before="18" w:line="288" w:lineRule="auto"/>
        <w:ind w:right="404"/>
        <w:jc w:val="right"/>
        <w:rPr>
          <w:rFonts w:ascii="Cambria" w:eastAsia="Arial" w:hAnsi="Cambria" w:cs="Arial"/>
          <w:b/>
          <w:w w:val="99"/>
          <w:sz w:val="32"/>
          <w:szCs w:val="32"/>
          <w:lang w:val="en-GB"/>
        </w:rPr>
      </w:pPr>
      <w:r>
        <w:rPr>
          <w:rFonts w:ascii="Arial" w:eastAsia="Arial" w:hAnsi="Arial" w:cs="Arial"/>
          <w:b/>
          <w:w w:val="99"/>
          <w:sz w:val="32"/>
          <w:szCs w:val="32"/>
          <w:lang w:val="en-GB"/>
        </w:rPr>
        <w:tab/>
      </w:r>
      <w:r>
        <w:rPr>
          <w:rFonts w:ascii="Arial" w:eastAsia="Arial" w:hAnsi="Arial" w:cs="Arial"/>
          <w:b/>
          <w:w w:val="99"/>
          <w:sz w:val="32"/>
          <w:szCs w:val="32"/>
          <w:lang w:val="en-GB"/>
        </w:rPr>
        <w:tab/>
      </w:r>
      <w:r>
        <w:rPr>
          <w:rFonts w:ascii="Arial" w:eastAsia="Arial" w:hAnsi="Arial" w:cs="Arial"/>
          <w:b/>
          <w:w w:val="99"/>
          <w:sz w:val="32"/>
          <w:szCs w:val="32"/>
          <w:lang w:val="en-GB"/>
        </w:rPr>
        <w:tab/>
      </w:r>
      <w:r>
        <w:rPr>
          <w:rFonts w:ascii="Arial" w:eastAsia="Arial" w:hAnsi="Arial" w:cs="Arial"/>
          <w:b/>
          <w:w w:val="99"/>
          <w:sz w:val="32"/>
          <w:szCs w:val="32"/>
          <w:lang w:val="en-GB"/>
        </w:rPr>
        <w:tab/>
      </w:r>
      <w:r>
        <w:rPr>
          <w:rFonts w:ascii="Arial" w:eastAsia="Arial" w:hAnsi="Arial" w:cs="Arial"/>
          <w:b/>
          <w:w w:val="99"/>
          <w:sz w:val="32"/>
          <w:szCs w:val="32"/>
          <w:lang w:val="en-GB"/>
        </w:rPr>
        <w:tab/>
      </w:r>
      <w:r>
        <w:rPr>
          <w:rFonts w:ascii="Arial" w:eastAsia="Arial" w:hAnsi="Arial" w:cs="Arial"/>
          <w:b/>
          <w:w w:val="99"/>
          <w:sz w:val="32"/>
          <w:szCs w:val="32"/>
          <w:lang w:val="en-GB"/>
        </w:rPr>
        <w:tab/>
      </w:r>
      <w:r>
        <w:rPr>
          <w:rFonts w:ascii="Arial" w:eastAsia="Arial" w:hAnsi="Arial" w:cs="Arial"/>
          <w:b/>
          <w:w w:val="99"/>
          <w:sz w:val="32"/>
          <w:szCs w:val="32"/>
          <w:lang w:val="en-GB"/>
        </w:rPr>
        <w:tab/>
      </w:r>
    </w:p>
    <w:p w:rsidR="008F48B8" w:rsidRDefault="008F48B8">
      <w:pPr>
        <w:spacing w:before="18" w:line="288" w:lineRule="auto"/>
        <w:ind w:right="404"/>
        <w:rPr>
          <w:rFonts w:ascii="Cambria" w:eastAsia="Arial" w:hAnsi="Cambria" w:cs="Arial"/>
          <w:b/>
          <w:w w:val="99"/>
          <w:sz w:val="32"/>
          <w:szCs w:val="32"/>
          <w:lang w:val="en-GB"/>
        </w:rPr>
      </w:pPr>
    </w:p>
    <w:p w:rsidR="008F48B8" w:rsidRDefault="008F48B8">
      <w:pPr>
        <w:spacing w:before="18" w:line="288" w:lineRule="auto"/>
        <w:ind w:left="252" w:right="404"/>
      </w:pPr>
    </w:p>
    <w:p w:rsidR="008F48B8" w:rsidRDefault="008F48B8">
      <w:pPr>
        <w:spacing w:before="18" w:line="288" w:lineRule="auto"/>
        <w:ind w:left="252" w:right="404"/>
        <w:rPr>
          <w:rFonts w:ascii="Calibri" w:eastAsia="Arial" w:hAnsi="Calibri" w:cs="Arial"/>
          <w:b/>
          <w:w w:val="99"/>
          <w:sz w:val="32"/>
          <w:szCs w:val="3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31"/>
      </w:tblGrid>
      <w:tr w:rsidR="008F48B8">
        <w:trPr>
          <w:trHeight w:val="5129"/>
        </w:trPr>
        <w:tc>
          <w:tcPr>
            <w:tcW w:w="1043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6D9F1"/>
            <w:vAlign w:val="center"/>
          </w:tcPr>
          <w:p w:rsidR="008F48B8" w:rsidRDefault="00675049">
            <w:pPr>
              <w:spacing w:before="18" w:line="288" w:lineRule="auto"/>
              <w:ind w:left="252" w:right="404"/>
              <w:jc w:val="center"/>
              <w:rPr>
                <w:rFonts w:ascii="Cambria" w:hAnsi="Cambria" w:cs="Cambria"/>
                <w:b/>
                <w:i/>
                <w:sz w:val="32"/>
                <w:szCs w:val="32"/>
              </w:rPr>
            </w:pPr>
            <w:r>
              <w:rPr>
                <w:rFonts w:ascii="Cambria" w:eastAsia="Arial" w:hAnsi="Cambria" w:cs="Arial"/>
                <w:b/>
                <w:w w:val="99"/>
                <w:sz w:val="36"/>
                <w:szCs w:val="36"/>
              </w:rPr>
              <w:t>P</w:t>
            </w:r>
            <w:r>
              <w:rPr>
                <w:rFonts w:ascii="Cambria" w:eastAsia="Arial" w:hAnsi="Cambria" w:cs="Arial"/>
                <w:b/>
                <w:spacing w:val="-47"/>
                <w:sz w:val="36"/>
                <w:szCs w:val="36"/>
              </w:rPr>
              <w:t xml:space="preserve"> </w:t>
            </w:r>
            <w:r>
              <w:rPr>
                <w:rFonts w:ascii="Cambria" w:eastAsia="Arial" w:hAnsi="Cambria" w:cs="Arial"/>
                <w:b/>
                <w:w w:val="99"/>
                <w:sz w:val="36"/>
                <w:szCs w:val="36"/>
              </w:rPr>
              <w:t xml:space="preserve">ROGETTO </w:t>
            </w:r>
          </w:p>
          <w:p w:rsidR="008F48B8" w:rsidRDefault="00675049">
            <w:pPr>
              <w:spacing w:before="18" w:line="288" w:lineRule="auto"/>
              <w:ind w:left="252" w:right="404"/>
              <w:jc w:val="center"/>
              <w:rPr>
                <w:rFonts w:ascii="Cambria" w:eastAsia="Arial" w:hAnsi="Cambria" w:cs="Arial"/>
                <w:b/>
                <w:i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i/>
                <w:sz w:val="32"/>
                <w:szCs w:val="32"/>
              </w:rPr>
              <w:t>«</w:t>
            </w:r>
            <w:r>
              <w:rPr>
                <w:rFonts w:ascii="Cambria" w:eastAsia="Arial" w:hAnsi="Cambria" w:cs="Arial"/>
                <w:b/>
                <w:i/>
                <w:sz w:val="32"/>
                <w:szCs w:val="32"/>
              </w:rPr>
              <w:t>GOALCARE: "Sviluppare una cultura scientifica nelle</w:t>
            </w:r>
          </w:p>
          <w:p w:rsidR="008F48B8" w:rsidRDefault="00675049">
            <w:pPr>
              <w:spacing w:before="18" w:line="288" w:lineRule="auto"/>
              <w:ind w:left="252" w:right="404"/>
              <w:jc w:val="center"/>
              <w:rPr>
                <w:rFonts w:ascii="Cambria" w:eastAsia="Arial" w:hAnsi="Cambria" w:cs="Arial"/>
                <w:b/>
                <w:i/>
                <w:w w:val="99"/>
                <w:sz w:val="32"/>
                <w:szCs w:val="32"/>
              </w:rPr>
            </w:pPr>
            <w:r>
              <w:rPr>
                <w:rFonts w:ascii="Cambria" w:eastAsia="Arial" w:hAnsi="Cambria" w:cs="Arial"/>
                <w:b/>
                <w:i/>
                <w:sz w:val="32"/>
                <w:szCs w:val="32"/>
              </w:rPr>
              <w:t>biotecnologie applicate alla cura della salute»</w:t>
            </w:r>
            <w:r>
              <w:rPr>
                <w:rFonts w:ascii="Cambria" w:eastAsia="Arial" w:hAnsi="Cambria" w:cs="Arial"/>
                <w:b/>
                <w:i/>
                <w:spacing w:val="80"/>
                <w:sz w:val="32"/>
                <w:szCs w:val="32"/>
              </w:rPr>
              <w:t xml:space="preserve"> </w:t>
            </w:r>
          </w:p>
          <w:p w:rsidR="008F48B8" w:rsidRDefault="00675049">
            <w:pPr>
              <w:spacing w:before="18" w:line="288" w:lineRule="auto"/>
              <w:ind w:left="252" w:right="404"/>
              <w:jc w:val="center"/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eastAsia="Arial" w:hAnsi="Cambria" w:cs="Arial"/>
                <w:b/>
                <w:i/>
                <w:w w:val="99"/>
                <w:sz w:val="32"/>
                <w:szCs w:val="32"/>
              </w:rPr>
              <w:t>Nr</w:t>
            </w:r>
            <w:r>
              <w:rPr>
                <w:rFonts w:ascii="Cambria" w:eastAsia="Arial" w:hAnsi="Cambria" w:cs="Arial"/>
                <w:b/>
                <w:i/>
                <w:spacing w:val="-48"/>
                <w:sz w:val="32"/>
                <w:szCs w:val="32"/>
              </w:rPr>
              <w:t xml:space="preserve"> </w:t>
            </w:r>
            <w:r>
              <w:rPr>
                <w:rFonts w:ascii="Cambria" w:eastAsia="Arial" w:hAnsi="Cambria" w:cs="Arial"/>
                <w:b/>
                <w:i/>
                <w:sz w:val="32"/>
                <w:szCs w:val="32"/>
              </w:rPr>
              <w:t>.</w:t>
            </w:r>
            <w:proofErr w:type="gramEnd"/>
            <w:r>
              <w:rPr>
                <w:rFonts w:ascii="Cambria" w:eastAsia="Arial" w:hAnsi="Cambria" w:cs="Arial"/>
                <w:b/>
                <w:i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Cambria" w:eastAsia="Arial" w:hAnsi="Cambria" w:cs="Arial"/>
                <w:b/>
                <w:i/>
                <w:w w:val="99"/>
                <w:sz w:val="32"/>
                <w:szCs w:val="32"/>
              </w:rPr>
              <w:t>2018-1-IT01-KA102-006433</w:t>
            </w:r>
          </w:p>
          <w:p w:rsidR="008F48B8" w:rsidRDefault="00675049">
            <w:pPr>
              <w:autoSpaceDE w:val="0"/>
              <w:spacing w:line="288" w:lineRule="auto"/>
              <w:jc w:val="center"/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Co-finanziato dalla Commissione Europea nell’ambito del Programma Erasmus+</w:t>
            </w:r>
          </w:p>
          <w:p w:rsidR="008F48B8" w:rsidRDefault="00675049">
            <w:pPr>
              <w:autoSpaceDE w:val="0"/>
              <w:spacing w:line="288" w:lineRule="auto"/>
              <w:jc w:val="center"/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  <w:t>Ambito Istruzione e Formazione Professionale (VET)</w:t>
            </w:r>
          </w:p>
          <w:p w:rsidR="008F48B8" w:rsidRDefault="00675049">
            <w:pPr>
              <w:autoSpaceDE w:val="0"/>
              <w:spacing w:line="288" w:lineRule="auto"/>
              <w:jc w:val="center"/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  <w:t>Mobilità individuale a fini di apprendimento (KA1)</w:t>
            </w:r>
          </w:p>
          <w:p w:rsidR="008F48B8" w:rsidRDefault="008F48B8">
            <w:pPr>
              <w:autoSpaceDE w:val="0"/>
              <w:spacing w:line="288" w:lineRule="auto"/>
              <w:jc w:val="center"/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</w:pPr>
          </w:p>
          <w:p w:rsidR="008F48B8" w:rsidRDefault="00675049">
            <w:pPr>
              <w:autoSpaceDE w:val="0"/>
              <w:spacing w:line="288" w:lineRule="auto"/>
              <w:jc w:val="center"/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  <w:t>promosso e coordinato da REATTIVA – Regione Europa Attiva</w:t>
            </w:r>
          </w:p>
          <w:p w:rsidR="008F48B8" w:rsidRDefault="00675049">
            <w:pPr>
              <w:autoSpaceDE w:val="0"/>
              <w:spacing w:line="288" w:lineRule="auto"/>
              <w:jc w:val="center"/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  <w:t>Organismi di invio:</w:t>
            </w:r>
          </w:p>
          <w:p w:rsidR="008F48B8" w:rsidRDefault="00675049">
            <w:pPr>
              <w:pStyle w:val="Paragrafoelenco"/>
              <w:jc w:val="center"/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  <w:t>IIS PERTINI (Campobasso); ITST MARCONI (Campobasso); IIS L. DI SAVOIA (Rieti); IIS LARGO BRODOLINI (Pomezia-RM); IIS PERTINI (Alatri-FR); IISS CALAMATTA (Civitavecchia-RM);</w:t>
            </w:r>
          </w:p>
          <w:p w:rsidR="008F48B8" w:rsidRDefault="00675049">
            <w:pPr>
              <w:pStyle w:val="Paragrafoelenco"/>
              <w:ind w:left="0"/>
              <w:jc w:val="center"/>
            </w:pPr>
            <w:r>
              <w:rPr>
                <w:rFonts w:ascii="Cambria" w:hAnsi="Cambria" w:cs="Arial"/>
                <w:i/>
                <w:iCs/>
                <w:color w:val="000000"/>
                <w:sz w:val="22"/>
                <w:szCs w:val="22"/>
              </w:rPr>
              <w:t>ITI-LS GIORDANI (Caserta); ISIS MAJORANA (S. Maria a Vico-CE), ISIS MAJORANA (S. Maria a Vico-CE), IIS G. MARIA GALANTI (Campobasso), IIS E. CORTESE (Maddaloni-CE).</w:t>
            </w:r>
          </w:p>
        </w:tc>
      </w:tr>
    </w:tbl>
    <w:p w:rsidR="008F48B8" w:rsidRDefault="008F48B8">
      <w:pPr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</w:rPr>
      </w:pPr>
    </w:p>
    <w:p w:rsidR="008F48B8" w:rsidRDefault="00675049">
      <w:pPr>
        <w:pStyle w:val="Corpodeltesto21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Invito a presentare candidature per lo svolgimento di </w:t>
      </w:r>
    </w:p>
    <w:p w:rsidR="008F48B8" w:rsidRDefault="00675049">
      <w:pPr>
        <w:pStyle w:val="Corpodeltesto21"/>
        <w:rPr>
          <w:rFonts w:ascii="Cambria" w:hAnsi="Cambria" w:cs="Cambria"/>
        </w:rPr>
      </w:pPr>
      <w:r>
        <w:rPr>
          <w:rFonts w:ascii="Cambria" w:hAnsi="Cambria" w:cs="Cambria"/>
        </w:rPr>
        <w:t>tirocini formativi all’estero</w:t>
      </w:r>
    </w:p>
    <w:p w:rsidR="008F48B8" w:rsidRDefault="008F48B8">
      <w:pPr>
        <w:pStyle w:val="Corpodeltesto21"/>
        <w:rPr>
          <w:rFonts w:ascii="Cambria" w:hAnsi="Cambria" w:cs="Cambria"/>
        </w:rPr>
      </w:pPr>
    </w:p>
    <w:p w:rsidR="008F48B8" w:rsidRDefault="00675049">
      <w:pPr>
        <w:tabs>
          <w:tab w:val="left" w:pos="9210"/>
        </w:tabs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Art. 1 – </w:t>
      </w:r>
      <w:r>
        <w:rPr>
          <w:rFonts w:ascii="Cambria" w:hAnsi="Cambria" w:cs="Arial"/>
          <w:b/>
          <w:sz w:val="20"/>
          <w:szCs w:val="20"/>
        </w:rPr>
        <w:t>Il programma Erasmus+</w:t>
      </w:r>
    </w:p>
    <w:p w:rsidR="008F48B8" w:rsidRDefault="00675049">
      <w:pPr>
        <w:tabs>
          <w:tab w:val="left" w:pos="9210"/>
        </w:tabs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Il Programma Erasmus+ è il programma dell’UE nei settori dell’Istruzione, della Formazione, della Gioventù e dello Sport per il periodo 2014-2020 (Regolamento UE No. 1288/2013 del Parlamento Europeo e del Consiglio dell’11/12/2013). Il programma sostiene le azioni, la cooperazione e gli strumenti coerenti con gli obiettivi della Strategia Europa 2020 e le sue iniziative faro, come </w:t>
      </w:r>
      <w:r>
        <w:rPr>
          <w:rFonts w:ascii="Cambria" w:hAnsi="Cambria" w:cs="Arial"/>
          <w:i/>
          <w:sz w:val="20"/>
          <w:szCs w:val="20"/>
        </w:rPr>
        <w:t xml:space="preserve">Youth on the </w:t>
      </w:r>
      <w:proofErr w:type="spellStart"/>
      <w:r>
        <w:rPr>
          <w:rFonts w:ascii="Cambria" w:hAnsi="Cambria" w:cs="Arial"/>
          <w:i/>
          <w:sz w:val="20"/>
          <w:szCs w:val="20"/>
        </w:rPr>
        <w:t>Move</w:t>
      </w:r>
      <w:proofErr w:type="spellEnd"/>
      <w:r>
        <w:rPr>
          <w:rFonts w:ascii="Cambria" w:hAnsi="Cambria" w:cs="Arial"/>
          <w:sz w:val="20"/>
          <w:szCs w:val="20"/>
        </w:rPr>
        <w:t xml:space="preserve"> e l’Agenda per la Strategia ET2020. </w:t>
      </w:r>
    </w:p>
    <w:p w:rsidR="008F48B8" w:rsidRDefault="00675049">
      <w:pPr>
        <w:tabs>
          <w:tab w:val="left" w:pos="9210"/>
        </w:tabs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 questo quadro, le attività di mobilità internazionale nel settore dell’istruzione e della formazione (VET), svolgono un ruolo fondamentale nel fornire ai giovani (studenti, tirocinanti e apprendisti) e al personale (insegnanti, formatori e persone che lavorano in organizzazioni attive nei settori dell’istruzione e della formazione) i mezzi necessari per partecipare attivamente al mercato del lavoro e alla società in generale. Tali attività di mobilità perseguono i seguenti obiettivi:</w:t>
      </w:r>
    </w:p>
    <w:p w:rsidR="008F48B8" w:rsidRDefault="00675049">
      <w:pPr>
        <w:tabs>
          <w:tab w:val="left" w:pos="9210"/>
        </w:tabs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</w:t>
      </w:r>
      <w:r>
        <w:rPr>
          <w:rFonts w:ascii="Cambria" w:hAnsi="Cambria" w:cs="Arial"/>
          <w:sz w:val="20"/>
          <w:szCs w:val="20"/>
        </w:rPr>
        <w:t xml:space="preserve"> Sostenere i discenti nell’acquisizione di competenze in modo da migliorare il loro sviluppo personale e la loro occupabilità nel mercato del lavoro europeo;</w:t>
      </w:r>
    </w:p>
    <w:p w:rsidR="008F48B8" w:rsidRDefault="00675049">
      <w:pPr>
        <w:tabs>
          <w:tab w:val="left" w:pos="9210"/>
        </w:tabs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</w:t>
      </w:r>
      <w:r>
        <w:rPr>
          <w:rFonts w:ascii="Cambria" w:hAnsi="Cambria" w:cs="Arial"/>
          <w:sz w:val="20"/>
          <w:szCs w:val="20"/>
        </w:rPr>
        <w:t xml:space="preserve"> Sostenere lo sviluppo professionale di coloro che lavorano nei settori dell’istruzione e della formazione in modo da rinnovare e migliorare la qualità dell’insegnamento e della formazione in tutta Europa;</w:t>
      </w:r>
    </w:p>
    <w:p w:rsidR="008F48B8" w:rsidRDefault="00675049">
      <w:pPr>
        <w:tabs>
          <w:tab w:val="left" w:pos="9210"/>
        </w:tabs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</w:t>
      </w:r>
      <w:r>
        <w:rPr>
          <w:rFonts w:ascii="Cambria" w:hAnsi="Cambria" w:cs="Arial"/>
          <w:sz w:val="20"/>
          <w:szCs w:val="20"/>
        </w:rPr>
        <w:t xml:space="preserve"> Rafforzare le competenze dei partecipanti nelle lingue straniere;</w:t>
      </w:r>
    </w:p>
    <w:p w:rsidR="008F48B8" w:rsidRDefault="00675049">
      <w:pPr>
        <w:tabs>
          <w:tab w:val="left" w:pos="9210"/>
        </w:tabs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►</w:t>
      </w:r>
      <w:r>
        <w:rPr>
          <w:rFonts w:ascii="Cambria" w:hAnsi="Cambria" w:cs="Arial"/>
          <w:sz w:val="20"/>
          <w:szCs w:val="20"/>
        </w:rPr>
        <w:t xml:space="preserve"> Aumentare la consapevolezza e l’accezione dei partecipanti riguardo altre culture e altri paesi, offrendo loro l’opportunità di costruire reti di contatti internazionali, per partecipare attivamente alla società e sviluppare un senso di cittadinanza e identità europea; </w:t>
      </w:r>
    </w:p>
    <w:p w:rsidR="008F48B8" w:rsidRDefault="00675049">
      <w:pPr>
        <w:tabs>
          <w:tab w:val="left" w:pos="9210"/>
        </w:tabs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</w:t>
      </w:r>
      <w:r>
        <w:rPr>
          <w:rFonts w:ascii="Cambria" w:hAnsi="Cambria" w:cs="Arial"/>
          <w:sz w:val="20"/>
          <w:szCs w:val="20"/>
        </w:rPr>
        <w:t xml:space="preserve"> Aumentare le capacità, l’attrattiva e la dimensione internazionale delle organizzazioni attive nei settori dell’istruzione e della formazione in modo da renderle in grado di offrire attività e programmi che rispondano meglio alle necessità degli individui, all’interno e fuori dall’Europa;</w:t>
      </w:r>
    </w:p>
    <w:p w:rsidR="008F48B8" w:rsidRDefault="00675049">
      <w:pPr>
        <w:tabs>
          <w:tab w:val="left" w:pos="9210"/>
        </w:tabs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</w:t>
      </w:r>
      <w:r>
        <w:rPr>
          <w:rFonts w:ascii="Cambria" w:hAnsi="Cambria" w:cs="Arial"/>
          <w:sz w:val="20"/>
          <w:szCs w:val="20"/>
        </w:rPr>
        <w:t xml:space="preserve"> Rafforzare le sinergie e le transizioni tra apprendimento formale, non formale, formazione professionale, occupazione e imprenditorialità;</w:t>
      </w:r>
    </w:p>
    <w:p w:rsidR="008F48B8" w:rsidRDefault="00675049">
      <w:pPr>
        <w:tabs>
          <w:tab w:val="left" w:pos="9210"/>
        </w:tabs>
        <w:autoSpaceDE w:val="0"/>
        <w:spacing w:line="288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</w:t>
      </w:r>
      <w:r>
        <w:rPr>
          <w:rFonts w:ascii="Cambria" w:hAnsi="Cambria" w:cs="Arial"/>
          <w:sz w:val="20"/>
          <w:szCs w:val="20"/>
        </w:rPr>
        <w:t xml:space="preserve"> Assicurare un miglior riconoscimento delle competenze acquisite durante periodi di apprendimento all’estero.</w:t>
      </w:r>
    </w:p>
    <w:p w:rsidR="008F48B8" w:rsidRDefault="008F48B8">
      <w:pPr>
        <w:autoSpaceDE w:val="0"/>
        <w:spacing w:line="288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Art. 2 – </w:t>
      </w:r>
      <w:r>
        <w:rPr>
          <w:rFonts w:ascii="Cambria" w:hAnsi="Cambria" w:cs="Arial"/>
          <w:b/>
          <w:sz w:val="20"/>
          <w:szCs w:val="20"/>
        </w:rPr>
        <w:t>Il progetto GOALCARE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Nell’ambito del programma Erasmus+ REATTIVA – Regione Europa Attiva ha ricevuto, per l’anno 2018, un contributo pari ad </w:t>
      </w:r>
      <w:r>
        <w:rPr>
          <w:rFonts w:ascii="Cambria" w:hAnsi="Cambria" w:cs="Arial"/>
          <w:b/>
          <w:sz w:val="20"/>
          <w:szCs w:val="20"/>
        </w:rPr>
        <w:t>€ 697.766,00</w:t>
      </w:r>
      <w:r>
        <w:rPr>
          <w:rFonts w:ascii="Cambria" w:hAnsi="Cambria" w:cs="Arial"/>
          <w:color w:val="000000"/>
          <w:sz w:val="20"/>
          <w:szCs w:val="20"/>
        </w:rPr>
        <w:t xml:space="preserve"> per cofinanziare lo svolgimento di n. 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110 mobilità</w:t>
      </w:r>
      <w:r>
        <w:rPr>
          <w:rFonts w:ascii="Cambria" w:hAnsi="Cambria" w:cs="Arial"/>
          <w:color w:val="000000"/>
          <w:sz w:val="20"/>
          <w:szCs w:val="20"/>
        </w:rPr>
        <w:t xml:space="preserve"> della durata di 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4 MESI </w:t>
      </w:r>
      <w:r>
        <w:rPr>
          <w:rFonts w:ascii="Cambria" w:hAnsi="Cambria" w:cs="Arial"/>
          <w:bCs/>
          <w:color w:val="000000"/>
          <w:sz w:val="20"/>
          <w:szCs w:val="20"/>
        </w:rPr>
        <w:t>(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120 giorni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) destinate ai neodiplomati </w:t>
      </w:r>
      <w:r>
        <w:rPr>
          <w:rFonts w:ascii="Cambria" w:hAnsi="Cambria" w:cs="Arial"/>
          <w:color w:val="000000"/>
          <w:sz w:val="20"/>
          <w:szCs w:val="20"/>
        </w:rPr>
        <w:t>(diplomati da non più di 12 mesi)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, </w:t>
      </w:r>
      <w:r>
        <w:rPr>
          <w:rFonts w:ascii="Cambria" w:hAnsi="Cambria" w:cs="Arial"/>
          <w:color w:val="000000"/>
          <w:sz w:val="20"/>
          <w:szCs w:val="20"/>
        </w:rPr>
        <w:t xml:space="preserve">da svolgersi presso </w:t>
      </w:r>
      <w:r>
        <w:rPr>
          <w:rFonts w:ascii="Cambria" w:hAnsi="Cambria" w:cs="Arial"/>
          <w:sz w:val="20"/>
          <w:szCs w:val="20"/>
        </w:rPr>
        <w:t>un’organizzazione/azienda partner dei Paesi partecipanti al progetto. Le mobilità sono riservate ai neodiplomati degli 8 Istituti scolastici di invio, partner del progetto.</w:t>
      </w:r>
    </w:p>
    <w:p w:rsidR="008F48B8" w:rsidRDefault="00675049">
      <w:pPr>
        <w:autoSpaceDE w:val="0"/>
        <w:spacing w:line="288" w:lineRule="auto"/>
        <w:jc w:val="both"/>
      </w:pPr>
      <w:r>
        <w:rPr>
          <w:rFonts w:ascii="Cambria" w:hAnsi="Cambria" w:cs="Arial"/>
          <w:color w:val="000000"/>
          <w:sz w:val="20"/>
          <w:szCs w:val="20"/>
        </w:rPr>
        <w:t>Con il presente Avviso si intendono assegnare le seguenti mobilità per il seguente Paese di destinazione:</w:t>
      </w:r>
    </w:p>
    <w:p w:rsidR="008F48B8" w:rsidRDefault="008F48B8">
      <w:pPr>
        <w:autoSpaceDE w:val="0"/>
        <w:spacing w:line="288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4"/>
        <w:gridCol w:w="1984"/>
        <w:gridCol w:w="3413"/>
      </w:tblGrid>
      <w:tr w:rsidR="008F48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8F48B8" w:rsidRDefault="00675049">
            <w:pPr>
              <w:autoSpaceDE w:val="0"/>
              <w:spacing w:line="288" w:lineRule="auto"/>
              <w:jc w:val="both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>Paese di destinazione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8F48B8" w:rsidRDefault="00675049">
            <w:pPr>
              <w:autoSpaceDE w:val="0"/>
              <w:spacing w:line="288" w:lineRule="auto"/>
              <w:jc w:val="both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 xml:space="preserve">Quote partecipanti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8F48B8" w:rsidRDefault="00675049">
            <w:pPr>
              <w:autoSpaceDE w:val="0"/>
              <w:spacing w:line="288" w:lineRule="auto"/>
              <w:jc w:val="both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>Durata mobilità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F48B8" w:rsidRDefault="00675049">
            <w:pPr>
              <w:autoSpaceDE w:val="0"/>
              <w:spacing w:line="288" w:lineRule="auto"/>
              <w:jc w:val="both"/>
            </w:pPr>
            <w:r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>Periodo mobilità</w:t>
            </w:r>
          </w:p>
        </w:tc>
      </w:tr>
      <w:tr w:rsidR="008F48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B8" w:rsidRDefault="00675049">
            <w:pPr>
              <w:autoSpaceDE w:val="0"/>
              <w:spacing w:line="288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Malta (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Gzira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B8" w:rsidRDefault="00675049">
            <w:pPr>
              <w:autoSpaceDE w:val="0"/>
              <w:spacing w:line="288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21 partecipanti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8B8" w:rsidRDefault="00675049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4 mesi (120 giorni)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8B8" w:rsidRDefault="00675049">
            <w:r>
              <w:rPr>
                <w:rFonts w:ascii="Cambria" w:hAnsi="Cambria" w:cs="Arial"/>
                <w:color w:val="000000"/>
                <w:sz w:val="20"/>
                <w:szCs w:val="20"/>
              </w:rPr>
              <w:t>A partire dal 20 luglio 2020</w:t>
            </w:r>
          </w:p>
        </w:tc>
      </w:tr>
      <w:tr w:rsidR="008F48B8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8B8" w:rsidRDefault="00675049">
            <w:pPr>
              <w:jc w:val="both"/>
            </w:pPr>
            <w:r>
              <w:rPr>
                <w:rFonts w:ascii="Cambria" w:eastAsia="Cambria" w:hAnsi="Cambria" w:cs="Cambria"/>
                <w:b/>
                <w:i/>
                <w:color w:val="FF0000"/>
                <w:sz w:val="18"/>
                <w:szCs w:val="18"/>
              </w:rPr>
              <w:t>N.B.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  <w:szCs w:val="18"/>
              </w:rPr>
              <w:t xml:space="preserve"> Si precisa che le date di mobilità sopra riportate sono indicative e potrebbero variare di alcuni giorni su base disponibilità e costi operativi voli e/o per eventuali esigenze organizzative dei partner internazionali del progetto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.</w:t>
            </w:r>
          </w:p>
        </w:tc>
      </w:tr>
    </w:tbl>
    <w:p w:rsidR="008F48B8" w:rsidRDefault="008F48B8">
      <w:pPr>
        <w:jc w:val="both"/>
        <w:rPr>
          <w:rFonts w:ascii="Cambria" w:hAnsi="Cambria" w:cs="Arial"/>
          <w:b/>
          <w:i/>
          <w:color w:val="000000"/>
          <w:sz w:val="18"/>
          <w:szCs w:val="18"/>
        </w:rPr>
      </w:pPr>
    </w:p>
    <w:p w:rsidR="008F48B8" w:rsidRDefault="00675049">
      <w:pPr>
        <w:tabs>
          <w:tab w:val="left" w:pos="360"/>
        </w:tabs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Per le azioni di mobilità possono candidarsi:</w:t>
      </w:r>
    </w:p>
    <w:p w:rsidR="008F48B8" w:rsidRDefault="008F48B8">
      <w:pPr>
        <w:tabs>
          <w:tab w:val="left" w:pos="360"/>
        </w:tabs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8F48B8" w:rsidRDefault="00675049">
      <w:pPr>
        <w:tabs>
          <w:tab w:val="left" w:pos="360"/>
        </w:tabs>
        <w:spacing w:line="288" w:lineRule="auto"/>
        <w:jc w:val="both"/>
        <w:rPr>
          <w:rFonts w:ascii="Cambria" w:hAnsi="Cambria" w:cs="Arial"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►</w:t>
      </w:r>
      <w:r>
        <w:rPr>
          <w:rFonts w:ascii="Cambria" w:hAnsi="Cambria" w:cs="Arial"/>
          <w:iCs/>
          <w:color w:val="000000"/>
          <w:sz w:val="20"/>
          <w:szCs w:val="20"/>
        </w:rPr>
        <w:t xml:space="preserve"> Tutti gli studenti frequentanti le classi quinte dei seguenti Istituti di Istruzione Superiore: </w:t>
      </w:r>
    </w:p>
    <w:p w:rsidR="008F48B8" w:rsidRDefault="00675049">
      <w:pPr>
        <w:tabs>
          <w:tab w:val="left" w:pos="360"/>
        </w:tabs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iCs/>
          <w:color w:val="000000"/>
          <w:sz w:val="20"/>
          <w:szCs w:val="20"/>
        </w:rPr>
        <w:t>IIS PERTINI (Campobasso); ITST MARCONI (Campobasso); IIS L. DI SAVOIA (Rieti); IIS LARGO BRODOLINI (Pomezia-RM); IIS PERTINI (Alatri-FR); IISS CALAMATTA (Civitavecchia-RM); ITI-LS GIORDANI (Caserta); ISIS MAJORANA (S. Maria a Vico-CE), ISIS MAJORANA (S. Maria a Vico-CE), IIS G. MARIA GALANTI (Campobasso), IIS E. CORTESE (Maddaloni-CE).</w:t>
      </w:r>
    </w:p>
    <w:p w:rsidR="008F48B8" w:rsidRDefault="008F48B8">
      <w:pPr>
        <w:tabs>
          <w:tab w:val="left" w:pos="360"/>
        </w:tabs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8F48B8" w:rsidRDefault="00675049">
      <w:pPr>
        <w:tabs>
          <w:tab w:val="left" w:pos="360"/>
        </w:tabs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I candidati non possono essere cittadini del Paese in cui si svolgerà il tirocinio formativo.</w:t>
      </w:r>
    </w:p>
    <w:p w:rsidR="008F48B8" w:rsidRDefault="008F48B8">
      <w:pPr>
        <w:tabs>
          <w:tab w:val="left" w:pos="360"/>
        </w:tabs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Art. 3 – Termine e modalità di presentazione della candidatura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La domanda di candidatura deve essere presentata entro </w:t>
      </w:r>
      <w:r>
        <w:rPr>
          <w:rFonts w:ascii="Cambria" w:hAnsi="Cambria" w:cs="Cambria"/>
          <w:sz w:val="20"/>
          <w:szCs w:val="20"/>
        </w:rPr>
        <w:t>il</w:t>
      </w:r>
      <w:r>
        <w:rPr>
          <w:rFonts w:ascii="Cambria" w:hAnsi="Cambria" w:cs="Cambria"/>
          <w:b/>
          <w:sz w:val="20"/>
          <w:szCs w:val="20"/>
        </w:rPr>
        <w:t xml:space="preserve"> 28/06/2020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compilando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il modulo online reperibile al seguente link:</w:t>
      </w:r>
    </w:p>
    <w:p w:rsidR="008F48B8" w:rsidRDefault="008F48B8">
      <w:pPr>
        <w:autoSpaceDE w:val="0"/>
        <w:spacing w:line="288" w:lineRule="auto"/>
        <w:jc w:val="both"/>
        <w:rPr>
          <w:rFonts w:ascii="Cambria" w:hAnsi="Cambria" w:cs="Cambria"/>
          <w:sz w:val="20"/>
          <w:szCs w:val="20"/>
        </w:rPr>
      </w:pPr>
    </w:p>
    <w:p w:rsidR="008F48B8" w:rsidRDefault="00DF0AC2">
      <w:pPr>
        <w:autoSpaceDE w:val="0"/>
        <w:spacing w:line="288" w:lineRule="auto"/>
        <w:jc w:val="both"/>
        <w:rPr>
          <w:rFonts w:ascii="Cambria" w:hAnsi="Cambria" w:cs="Cambria"/>
          <w:sz w:val="20"/>
          <w:szCs w:val="20"/>
        </w:rPr>
      </w:pPr>
      <w:hyperlink r:id="rId10" w:history="1">
        <w:r w:rsidR="00675049">
          <w:rPr>
            <w:rStyle w:val="Collegamentoipertestuale"/>
            <w:rFonts w:ascii="Segoe UI" w:hAnsi="Segoe UI" w:cs="Segoe UI"/>
            <w:b/>
            <w:sz w:val="21"/>
            <w:szCs w:val="21"/>
            <w:shd w:val="clear" w:color="auto" w:fill="ECE9E6"/>
          </w:rPr>
          <w:t>https://eu.jotform.com/build/90831857551362</w:t>
        </w:r>
      </w:hyperlink>
    </w:p>
    <w:p w:rsidR="008F48B8" w:rsidRDefault="008F48B8">
      <w:pPr>
        <w:autoSpaceDE w:val="0"/>
        <w:spacing w:line="288" w:lineRule="auto"/>
        <w:jc w:val="both"/>
        <w:rPr>
          <w:rFonts w:ascii="Cambria" w:hAnsi="Cambria" w:cs="Cambria"/>
          <w:sz w:val="20"/>
          <w:szCs w:val="20"/>
        </w:rPr>
      </w:pP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-BoldMT"/>
          <w:b/>
          <w:bCs/>
          <w:sz w:val="20"/>
          <w:szCs w:val="20"/>
        </w:rPr>
        <w:t xml:space="preserve">Art. 4 – Documenti da allegare 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La domanda di candidatura deve essere presentata compilando il modulo online al quale rimanda il link sopra indicato, allegando, così come definito nel modulo di candidatura stesso, attraverso procedura guidata, i seguenti documenti: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>
        <w:rPr>
          <w:rFonts w:ascii="Cambria" w:hAnsi="Cambria" w:cs="Arial"/>
          <w:b/>
          <w:sz w:val="20"/>
          <w:szCs w:val="20"/>
        </w:rPr>
        <w:t>Curriculum Vitae</w:t>
      </w:r>
      <w:r>
        <w:rPr>
          <w:rFonts w:ascii="Cambria" w:hAnsi="Cambria" w:cs="Arial"/>
          <w:sz w:val="20"/>
          <w:szCs w:val="20"/>
        </w:rPr>
        <w:t xml:space="preserve"> in lingua inglese e redatto </w:t>
      </w:r>
      <w:r>
        <w:rPr>
          <w:rFonts w:ascii="Cambria" w:hAnsi="Cambria" w:cs="Arial"/>
          <w:b/>
          <w:sz w:val="20"/>
          <w:szCs w:val="20"/>
        </w:rPr>
        <w:t>esclusivamente</w:t>
      </w:r>
      <w:r>
        <w:rPr>
          <w:rFonts w:ascii="Cambria" w:hAnsi="Cambria" w:cs="Arial"/>
          <w:sz w:val="20"/>
          <w:szCs w:val="20"/>
        </w:rPr>
        <w:t xml:space="preserve"> sul modello formato europeo allegato al presente Avviso </w:t>
      </w:r>
      <w:r>
        <w:rPr>
          <w:rFonts w:ascii="Cambria" w:hAnsi="Cambria" w:cs="Arial"/>
          <w:b/>
          <w:sz w:val="20"/>
          <w:szCs w:val="20"/>
        </w:rPr>
        <w:t>(</w:t>
      </w:r>
      <w:r>
        <w:rPr>
          <w:rFonts w:ascii="Cambria" w:hAnsi="Cambria" w:cs="Arial"/>
          <w:b/>
          <w:sz w:val="20"/>
          <w:szCs w:val="20"/>
          <w:u w:val="single"/>
        </w:rPr>
        <w:t>Allegato A</w:t>
      </w:r>
      <w:r>
        <w:rPr>
          <w:rFonts w:ascii="Cambria" w:hAnsi="Cambria" w:cs="Arial"/>
          <w:b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 xml:space="preserve">; 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>
        <w:rPr>
          <w:rFonts w:ascii="Cambria" w:hAnsi="Cambria" w:cs="Arial"/>
          <w:b/>
          <w:sz w:val="20"/>
          <w:szCs w:val="20"/>
        </w:rPr>
        <w:t>Copia della Carta di identità o Passaporto</w:t>
      </w:r>
      <w:r>
        <w:rPr>
          <w:rFonts w:ascii="Cambria" w:hAnsi="Cambria" w:cs="Arial"/>
          <w:sz w:val="20"/>
          <w:szCs w:val="20"/>
        </w:rPr>
        <w:t xml:space="preserve"> validi per l’espatrio e in corso di validità per tutto il periodo della mobilità all’estero.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 due documenti devono essere allegati in versione PDF e rinominati così come indicato nel modulo di candidatura.</w:t>
      </w:r>
    </w:p>
    <w:p w:rsidR="008F48B8" w:rsidRDefault="008F48B8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Si consiglia di compilare il CV nella maniera più dettagliata possibile (per la compilazione fare riferimento alle </w:t>
      </w:r>
      <w:r>
        <w:rPr>
          <w:rFonts w:ascii="Cambria" w:hAnsi="Cambria" w:cs="Arial"/>
          <w:bCs/>
          <w:sz w:val="20"/>
          <w:szCs w:val="20"/>
        </w:rPr>
        <w:t xml:space="preserve">istruzioni per la compilazione del Curriculum Vitae </w:t>
      </w:r>
      <w:proofErr w:type="spellStart"/>
      <w:r>
        <w:rPr>
          <w:rFonts w:ascii="Cambria" w:hAnsi="Cambria" w:cs="Arial"/>
          <w:bCs/>
          <w:sz w:val="20"/>
          <w:szCs w:val="20"/>
        </w:rPr>
        <w:t>Europass</w:t>
      </w:r>
      <w:proofErr w:type="spellEnd"/>
      <w:r>
        <w:rPr>
          <w:rFonts w:ascii="Cambria" w:hAnsi="Cambria" w:cs="Arial"/>
          <w:bCs/>
          <w:sz w:val="20"/>
          <w:szCs w:val="20"/>
        </w:rPr>
        <w:t xml:space="preserve"> – </w:t>
      </w:r>
      <w:r>
        <w:rPr>
          <w:rFonts w:ascii="Cambria" w:hAnsi="Cambria" w:cs="Arial"/>
          <w:b/>
          <w:bCs/>
          <w:sz w:val="20"/>
          <w:szCs w:val="20"/>
          <w:u w:val="single"/>
        </w:rPr>
        <w:t>Allegato B</w:t>
      </w:r>
      <w:r>
        <w:rPr>
          <w:rFonts w:ascii="Cambria" w:hAnsi="Cambria" w:cs="Arial"/>
          <w:bCs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>, in modo da facilitare il lavoro della Commissione e permettere alla stessa di valutare:</w:t>
      </w:r>
    </w:p>
    <w:p w:rsidR="008F48B8" w:rsidRDefault="00675049">
      <w:pPr>
        <w:numPr>
          <w:ilvl w:val="0"/>
          <w:numId w:val="6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Il livello di conoscenza della lingua inglese (per l’autovalutazione da inserire nel CV fare riferimento alla griglia di autovalutazione relativa al “Quadro europeo comune di riferimento per le lingue” – </w:t>
      </w:r>
      <w:r>
        <w:rPr>
          <w:rFonts w:ascii="Cambria" w:hAnsi="Cambria" w:cs="Arial"/>
          <w:b/>
          <w:color w:val="000000"/>
          <w:sz w:val="20"/>
          <w:szCs w:val="20"/>
          <w:u w:val="single"/>
        </w:rPr>
        <w:t>Allegato C</w:t>
      </w:r>
      <w:r>
        <w:rPr>
          <w:rFonts w:ascii="Cambria" w:hAnsi="Cambria" w:cs="Arial"/>
          <w:color w:val="000000"/>
          <w:sz w:val="20"/>
          <w:szCs w:val="20"/>
        </w:rPr>
        <w:t>);</w:t>
      </w:r>
    </w:p>
    <w:p w:rsidR="008F48B8" w:rsidRDefault="00675049">
      <w:pPr>
        <w:numPr>
          <w:ilvl w:val="0"/>
          <w:numId w:val="6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lastRenderedPageBreak/>
        <w:t>Le esperienze professionali già svolte in Italia e/o all’estero;</w:t>
      </w:r>
    </w:p>
    <w:p w:rsidR="008F48B8" w:rsidRDefault="00675049">
      <w:pPr>
        <w:numPr>
          <w:ilvl w:val="0"/>
          <w:numId w:val="6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Le esperienze di formazione extrascolastiche già svolte in Italia e/o all’estero;</w:t>
      </w:r>
    </w:p>
    <w:p w:rsidR="008F48B8" w:rsidRDefault="00675049">
      <w:pPr>
        <w:numPr>
          <w:ilvl w:val="0"/>
          <w:numId w:val="6"/>
        </w:numPr>
        <w:spacing w:line="288" w:lineRule="auto"/>
        <w:jc w:val="both"/>
        <w:rPr>
          <w:rFonts w:ascii="Cambria" w:hAnsi="Cambria" w:cs="Arial"/>
          <w:b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20"/>
          <w:szCs w:val="20"/>
        </w:rPr>
        <w:t>Le motivazioni e le aspettative personali del candidato rispetto al tirocinio e all’esperienza di mobilità (da esplicitare nell’apposita sezione del modulo di candidatura).</w:t>
      </w:r>
    </w:p>
    <w:p w:rsidR="008F48B8" w:rsidRDefault="008F48B8">
      <w:pPr>
        <w:tabs>
          <w:tab w:val="left" w:pos="9210"/>
        </w:tabs>
        <w:autoSpaceDE w:val="0"/>
        <w:spacing w:line="288" w:lineRule="auto"/>
        <w:jc w:val="both"/>
        <w:rPr>
          <w:rFonts w:ascii="Cambria" w:hAnsi="Cambria" w:cs="Arial"/>
          <w:b/>
          <w:color w:val="000000"/>
          <w:sz w:val="18"/>
          <w:szCs w:val="18"/>
        </w:rPr>
      </w:pPr>
    </w:p>
    <w:p w:rsidR="008F48B8" w:rsidRDefault="00675049">
      <w:pPr>
        <w:tabs>
          <w:tab w:val="left" w:pos="9210"/>
        </w:tabs>
        <w:autoSpaceDE w:val="0"/>
        <w:spacing w:line="288" w:lineRule="auto"/>
        <w:jc w:val="both"/>
        <w:rPr>
          <w:rFonts w:ascii="Cambria" w:hAnsi="Cambria" w:cs="Arial-BoldMT"/>
          <w:bCs/>
          <w:sz w:val="20"/>
          <w:szCs w:val="20"/>
        </w:rPr>
      </w:pPr>
      <w:r>
        <w:rPr>
          <w:rFonts w:ascii="Cambria" w:hAnsi="Cambria" w:cs="Arial-BoldMT"/>
          <w:b/>
          <w:bCs/>
          <w:sz w:val="20"/>
          <w:szCs w:val="20"/>
        </w:rPr>
        <w:t>Art. 5 – Ammissibilità della domanda di candidatura</w:t>
      </w:r>
    </w:p>
    <w:p w:rsidR="008F48B8" w:rsidRDefault="00675049">
      <w:pPr>
        <w:tabs>
          <w:tab w:val="left" w:pos="9210"/>
        </w:tabs>
        <w:autoSpaceDE w:val="0"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-BoldMT"/>
          <w:bCs/>
          <w:sz w:val="20"/>
          <w:szCs w:val="20"/>
        </w:rPr>
        <w:t>La domanda di candidatura è ritenuta ammissibile se:</w:t>
      </w:r>
    </w:p>
    <w:p w:rsidR="008F48B8" w:rsidRDefault="00675049">
      <w:pPr>
        <w:numPr>
          <w:ilvl w:val="0"/>
          <w:numId w:val="6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Pervenuta </w:t>
      </w:r>
      <w:r>
        <w:rPr>
          <w:rFonts w:ascii="Cambria" w:hAnsi="Cambria" w:cs="Arial"/>
          <w:color w:val="000000"/>
          <w:sz w:val="20"/>
          <w:szCs w:val="20"/>
          <w:u w:val="single"/>
        </w:rPr>
        <w:t>entro la data di scadenza</w:t>
      </w:r>
      <w:r>
        <w:rPr>
          <w:rFonts w:ascii="Cambria" w:hAnsi="Cambria" w:cs="Arial"/>
          <w:color w:val="000000"/>
          <w:sz w:val="20"/>
          <w:szCs w:val="20"/>
        </w:rPr>
        <w:t xml:space="preserve"> indicata all’articolo 3 del presente Avviso;</w:t>
      </w:r>
    </w:p>
    <w:p w:rsidR="008F48B8" w:rsidRDefault="00675049">
      <w:pPr>
        <w:numPr>
          <w:ilvl w:val="0"/>
          <w:numId w:val="6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Richiesta da un </w:t>
      </w:r>
      <w:r>
        <w:rPr>
          <w:rFonts w:ascii="Cambria" w:hAnsi="Cambria" w:cs="Arial"/>
          <w:color w:val="000000"/>
          <w:sz w:val="20"/>
          <w:szCs w:val="20"/>
          <w:u w:val="single"/>
        </w:rPr>
        <w:t>soggetto destinatario ammissibile</w:t>
      </w:r>
      <w:r>
        <w:rPr>
          <w:rFonts w:ascii="Cambria" w:hAnsi="Cambria" w:cs="Arial"/>
          <w:color w:val="000000"/>
          <w:sz w:val="20"/>
          <w:szCs w:val="20"/>
        </w:rPr>
        <w:t xml:space="preserve"> in base a quanto indicato all’articolo 2 del presente Avviso;</w:t>
      </w:r>
    </w:p>
    <w:p w:rsidR="008F48B8" w:rsidRDefault="00675049">
      <w:pPr>
        <w:numPr>
          <w:ilvl w:val="0"/>
          <w:numId w:val="6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Compilata secondo il </w:t>
      </w:r>
      <w:r>
        <w:rPr>
          <w:rFonts w:ascii="Cambria" w:hAnsi="Cambria" w:cs="Arial"/>
          <w:color w:val="000000"/>
          <w:sz w:val="20"/>
          <w:szCs w:val="20"/>
          <w:u w:val="single"/>
        </w:rPr>
        <w:t>modulo di candidatura</w:t>
      </w:r>
      <w:r>
        <w:rPr>
          <w:rFonts w:ascii="Cambria" w:hAnsi="Cambria" w:cs="Arial"/>
          <w:color w:val="000000"/>
          <w:sz w:val="20"/>
          <w:szCs w:val="20"/>
        </w:rPr>
        <w:t xml:space="preserve"> indicato all’articolo 3 del presente avviso e completa delle informazioni richieste (compilazione esaustiva di tutte le sezioni);</w:t>
      </w:r>
    </w:p>
    <w:p w:rsidR="008F48B8" w:rsidRDefault="00675049">
      <w:pPr>
        <w:numPr>
          <w:ilvl w:val="0"/>
          <w:numId w:val="6"/>
        </w:numPr>
        <w:spacing w:line="288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Corredata dal </w:t>
      </w:r>
      <w:r>
        <w:rPr>
          <w:rFonts w:ascii="Cambria" w:hAnsi="Cambria" w:cs="Arial"/>
          <w:color w:val="000000"/>
          <w:sz w:val="20"/>
          <w:szCs w:val="20"/>
          <w:u w:val="single"/>
        </w:rPr>
        <w:t xml:space="preserve">CV compilato in lingua inglese </w:t>
      </w:r>
      <w:r>
        <w:rPr>
          <w:rFonts w:ascii="Cambria" w:hAnsi="Cambria" w:cs="Arial"/>
          <w:color w:val="000000"/>
          <w:sz w:val="20"/>
          <w:szCs w:val="20"/>
        </w:rPr>
        <w:t>(</w:t>
      </w:r>
      <w:r>
        <w:rPr>
          <w:rFonts w:ascii="Cambria" w:hAnsi="Cambria" w:cs="Arial"/>
          <w:b/>
          <w:color w:val="000000"/>
          <w:sz w:val="20"/>
          <w:szCs w:val="20"/>
          <w:u w:val="single"/>
        </w:rPr>
        <w:t>Allegato A</w:t>
      </w:r>
      <w:r>
        <w:rPr>
          <w:rFonts w:ascii="Cambria" w:hAnsi="Cambria" w:cs="Arial"/>
          <w:color w:val="000000"/>
          <w:sz w:val="20"/>
          <w:szCs w:val="20"/>
        </w:rPr>
        <w:t>) e dalla</w:t>
      </w:r>
      <w:r>
        <w:rPr>
          <w:rFonts w:ascii="Cambria" w:hAnsi="Cambria" w:cs="Arial"/>
          <w:sz w:val="20"/>
          <w:szCs w:val="20"/>
        </w:rPr>
        <w:t xml:space="preserve"> Copia della </w:t>
      </w:r>
      <w:r>
        <w:rPr>
          <w:rFonts w:ascii="Cambria" w:hAnsi="Cambria" w:cs="Arial"/>
          <w:sz w:val="20"/>
          <w:szCs w:val="20"/>
          <w:u w:val="single"/>
        </w:rPr>
        <w:t xml:space="preserve">Carta di identità o </w:t>
      </w:r>
      <w:proofErr w:type="gramStart"/>
      <w:r>
        <w:rPr>
          <w:rFonts w:ascii="Cambria" w:hAnsi="Cambria" w:cs="Arial"/>
          <w:sz w:val="20"/>
          <w:szCs w:val="20"/>
          <w:u w:val="single"/>
        </w:rPr>
        <w:t xml:space="preserve">Passaporto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>validi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 xml:space="preserve"> per l’espatrio e in corso di validità per tutto il periodo della mobilità all’estero</w:t>
      </w:r>
      <w:r>
        <w:rPr>
          <w:rFonts w:ascii="Cambria" w:hAnsi="Cambria" w:cs="Arial"/>
          <w:sz w:val="20"/>
          <w:szCs w:val="20"/>
        </w:rPr>
        <w:t>. I due documenti devono essere allegati in versione PDF e rinominati come indicato nel modulo di candidatura.</w:t>
      </w:r>
    </w:p>
    <w:p w:rsidR="008F48B8" w:rsidRDefault="008F48B8">
      <w:pPr>
        <w:autoSpaceDE w:val="0"/>
        <w:spacing w:line="288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Art. 6 – </w:t>
      </w:r>
      <w:r>
        <w:rPr>
          <w:rFonts w:ascii="Cambria" w:hAnsi="Cambria" w:cs="Arial"/>
          <w:b/>
          <w:sz w:val="20"/>
          <w:szCs w:val="20"/>
        </w:rPr>
        <w:t>Criteri di selezione e valutazione della candidatura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La domanda di candidatura pervenuta entro l’orario e la data stabiliti</w:t>
      </w:r>
      <w:r>
        <w:rPr>
          <w:rFonts w:ascii="Cambria" w:hAnsi="Cambria" w:cs="Arial"/>
          <w:color w:val="000000"/>
          <w:sz w:val="20"/>
          <w:szCs w:val="20"/>
        </w:rPr>
        <w:t xml:space="preserve"> e indicati all’articolo 3 del presente Avviso</w:t>
      </w:r>
      <w:r>
        <w:rPr>
          <w:rFonts w:ascii="Cambria" w:hAnsi="Cambria" w:cs="Arial"/>
          <w:sz w:val="20"/>
          <w:szCs w:val="20"/>
        </w:rPr>
        <w:t xml:space="preserve">, sarà oggetto di una </w:t>
      </w:r>
      <w:r>
        <w:rPr>
          <w:rFonts w:ascii="Cambria" w:hAnsi="Cambria" w:cs="Arial"/>
          <w:b/>
          <w:sz w:val="20"/>
          <w:szCs w:val="20"/>
        </w:rPr>
        <w:t>selezione</w:t>
      </w:r>
      <w:r>
        <w:rPr>
          <w:rFonts w:ascii="Cambria" w:hAnsi="Cambria" w:cs="Arial"/>
          <w:sz w:val="20"/>
          <w:szCs w:val="20"/>
        </w:rPr>
        <w:t xml:space="preserve"> e verrà valutata sulla base dei seguenti criteri:</w:t>
      </w:r>
    </w:p>
    <w:p w:rsidR="008F48B8" w:rsidRDefault="00675049">
      <w:pPr>
        <w:numPr>
          <w:ilvl w:val="0"/>
          <w:numId w:val="5"/>
        </w:numPr>
        <w:autoSpaceDE w:val="0"/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Livello di conoscenza della lingua inglese: massimo </w:t>
      </w:r>
      <w:r>
        <w:rPr>
          <w:rFonts w:ascii="Cambria" w:hAnsi="Cambria" w:cs="Arial"/>
          <w:b/>
          <w:i/>
          <w:sz w:val="20"/>
          <w:szCs w:val="20"/>
        </w:rPr>
        <w:t>20 punti</w:t>
      </w:r>
      <w:r>
        <w:rPr>
          <w:rFonts w:ascii="Cambria" w:hAnsi="Cambria" w:cs="Arial"/>
          <w:sz w:val="20"/>
          <w:szCs w:val="20"/>
        </w:rPr>
        <w:t>;</w:t>
      </w:r>
    </w:p>
    <w:p w:rsidR="008F48B8" w:rsidRDefault="00675049">
      <w:pPr>
        <w:numPr>
          <w:ilvl w:val="0"/>
          <w:numId w:val="5"/>
        </w:numPr>
        <w:spacing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Esperienze professionali (tirocini) già svolte in Italia e/o all’estero: massimo </w:t>
      </w:r>
      <w:r>
        <w:rPr>
          <w:rFonts w:ascii="Cambria" w:hAnsi="Cambria" w:cs="Arial"/>
          <w:b/>
          <w:i/>
          <w:color w:val="000000"/>
          <w:sz w:val="20"/>
          <w:szCs w:val="20"/>
        </w:rPr>
        <w:t>10 punti</w:t>
      </w:r>
      <w:r>
        <w:rPr>
          <w:rFonts w:ascii="Cambria" w:hAnsi="Cambria" w:cs="Arial"/>
          <w:color w:val="000000"/>
          <w:sz w:val="20"/>
          <w:szCs w:val="20"/>
        </w:rPr>
        <w:t>;</w:t>
      </w:r>
    </w:p>
    <w:p w:rsidR="008F48B8" w:rsidRDefault="00675049">
      <w:pPr>
        <w:numPr>
          <w:ilvl w:val="0"/>
          <w:numId w:val="5"/>
        </w:num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Esperienze di formazione extrascolastiche già svolte in Italia e/o all’estero: massimo </w:t>
      </w:r>
      <w:r>
        <w:rPr>
          <w:rFonts w:ascii="Cambria" w:hAnsi="Cambria" w:cs="Arial"/>
          <w:b/>
          <w:i/>
          <w:color w:val="000000"/>
          <w:sz w:val="20"/>
          <w:szCs w:val="20"/>
        </w:rPr>
        <w:t>6 punti</w:t>
      </w:r>
      <w:r>
        <w:rPr>
          <w:rFonts w:ascii="Cambria" w:hAnsi="Cambria" w:cs="Arial"/>
          <w:color w:val="000000"/>
          <w:sz w:val="20"/>
          <w:szCs w:val="20"/>
        </w:rPr>
        <w:t>;</w:t>
      </w:r>
    </w:p>
    <w:p w:rsidR="008F48B8" w:rsidRDefault="00675049">
      <w:pPr>
        <w:numPr>
          <w:ilvl w:val="0"/>
          <w:numId w:val="5"/>
        </w:num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Motivazioni e aspettative personali rispetto al tirocinio e all’esperienza di mobilità: massimo </w:t>
      </w:r>
      <w:proofErr w:type="gramStart"/>
      <w:r>
        <w:rPr>
          <w:rFonts w:ascii="Cambria" w:hAnsi="Cambria" w:cs="Arial"/>
          <w:b/>
          <w:i/>
          <w:sz w:val="20"/>
          <w:szCs w:val="20"/>
        </w:rPr>
        <w:t>10  punti</w:t>
      </w:r>
      <w:proofErr w:type="gramEnd"/>
      <w:r>
        <w:rPr>
          <w:rFonts w:ascii="Cambria" w:hAnsi="Cambria" w:cs="Arial"/>
          <w:sz w:val="20"/>
          <w:szCs w:val="20"/>
        </w:rPr>
        <w:t>;</w:t>
      </w:r>
    </w:p>
    <w:p w:rsidR="008F48B8" w:rsidRDefault="00675049">
      <w:pPr>
        <w:numPr>
          <w:ilvl w:val="0"/>
          <w:numId w:val="5"/>
        </w:num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Voto di condotta: massimo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10 punti</w:t>
      </w:r>
      <w:r>
        <w:rPr>
          <w:rFonts w:ascii="Cambria" w:hAnsi="Cambria" w:cs="Arial"/>
          <w:sz w:val="20"/>
          <w:szCs w:val="20"/>
        </w:rPr>
        <w:t>;</w:t>
      </w:r>
    </w:p>
    <w:p w:rsidR="008F48B8" w:rsidRDefault="00675049">
      <w:pPr>
        <w:numPr>
          <w:ilvl w:val="0"/>
          <w:numId w:val="5"/>
        </w:num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Profitto scolastico: massimo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10 punti</w:t>
      </w:r>
      <w:r>
        <w:rPr>
          <w:rFonts w:ascii="Cambria" w:hAnsi="Cambria" w:cs="Arial"/>
          <w:sz w:val="20"/>
          <w:szCs w:val="20"/>
        </w:rPr>
        <w:t>.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 punti da attribuire complessivamente sono quindi fino ad un massimo </w:t>
      </w:r>
      <w:r>
        <w:rPr>
          <w:rFonts w:ascii="Cambria" w:hAnsi="Cambria" w:cs="Arial"/>
          <w:bCs/>
          <w:sz w:val="20"/>
          <w:szCs w:val="20"/>
        </w:rPr>
        <w:t>di</w:t>
      </w:r>
      <w:r>
        <w:rPr>
          <w:rFonts w:ascii="Cambria" w:hAnsi="Cambria" w:cs="Arial"/>
          <w:b/>
          <w:bCs/>
          <w:sz w:val="20"/>
          <w:szCs w:val="20"/>
        </w:rPr>
        <w:t xml:space="preserve"> 66.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Nello specifico, per la valutazione della lingua inglese verrà assegnato il punteggio corrispondente al livello dichiarato, ossia:</w:t>
      </w:r>
    </w:p>
    <w:p w:rsidR="008F48B8" w:rsidRDefault="00675049">
      <w:pPr>
        <w:numPr>
          <w:ilvl w:val="0"/>
          <w:numId w:val="4"/>
        </w:numPr>
        <w:autoSpaceDE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C2: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20 punti</w:t>
      </w:r>
    </w:p>
    <w:p w:rsidR="008F48B8" w:rsidRDefault="00675049">
      <w:pPr>
        <w:numPr>
          <w:ilvl w:val="0"/>
          <w:numId w:val="4"/>
        </w:numPr>
        <w:autoSpaceDE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C1: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17 punti</w:t>
      </w:r>
    </w:p>
    <w:p w:rsidR="008F48B8" w:rsidRDefault="00675049">
      <w:pPr>
        <w:numPr>
          <w:ilvl w:val="0"/>
          <w:numId w:val="4"/>
        </w:numPr>
        <w:autoSpaceDE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B2: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13,6 punti</w:t>
      </w:r>
    </w:p>
    <w:p w:rsidR="008F48B8" w:rsidRDefault="00675049">
      <w:pPr>
        <w:numPr>
          <w:ilvl w:val="0"/>
          <w:numId w:val="4"/>
        </w:numPr>
        <w:autoSpaceDE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B1: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10,2 punti</w:t>
      </w:r>
    </w:p>
    <w:p w:rsidR="008F48B8" w:rsidRDefault="00675049">
      <w:pPr>
        <w:numPr>
          <w:ilvl w:val="0"/>
          <w:numId w:val="4"/>
        </w:numPr>
        <w:autoSpaceDE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A2: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6,3 punti</w:t>
      </w:r>
    </w:p>
    <w:p w:rsidR="008F48B8" w:rsidRDefault="00675049">
      <w:pPr>
        <w:numPr>
          <w:ilvl w:val="0"/>
          <w:numId w:val="4"/>
        </w:numPr>
        <w:autoSpaceDE w:val="0"/>
        <w:spacing w:line="288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A1: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3,4 punti</w:t>
      </w:r>
    </w:p>
    <w:p w:rsidR="008F48B8" w:rsidRDefault="008F48B8">
      <w:pPr>
        <w:autoSpaceDE w:val="0"/>
        <w:spacing w:line="288" w:lineRule="auto"/>
        <w:rPr>
          <w:rFonts w:ascii="Cambria" w:hAnsi="Cambria" w:cs="Arial"/>
          <w:sz w:val="20"/>
          <w:szCs w:val="20"/>
        </w:rPr>
      </w:pP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Tuttavia, ai fini della verifica della veridicità circa i livelli linguistici dichiarati, si precisa che la Commissione di valutazione, appositamente nominata dal Dirigente Scolastico</w:t>
      </w:r>
      <w:r>
        <w:rPr>
          <w:rFonts w:ascii="Cambria" w:hAnsi="Cambria" w:cs="Arial"/>
          <w:iCs/>
          <w:color w:val="000000"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procederà ad accertare il livello linguistico posseduto dal candidato in base ai risultati conseguiti nella materia in esame (lingua inglese) nello scrutinio finale del precedente anno scolastico. 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Viene riportato di seguito il criterio di equivalenza adottato per la verifica dei livelli linguistici dichiarati:</w:t>
      </w:r>
    </w:p>
    <w:p w:rsidR="008F48B8" w:rsidRDefault="00675049">
      <w:pPr>
        <w:numPr>
          <w:ilvl w:val="0"/>
          <w:numId w:val="4"/>
        </w:numPr>
        <w:autoSpaceDE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C2 </w:t>
      </w:r>
      <w:r>
        <w:rPr>
          <w:rFonts w:ascii="Cambria" w:hAnsi="Cambria" w:cs="Arial"/>
          <w:bCs/>
          <w:sz w:val="20"/>
          <w:szCs w:val="20"/>
        </w:rPr>
        <w:t>corrisponde al voto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 xml:space="preserve">scolastico </w:t>
      </w:r>
      <w:r>
        <w:rPr>
          <w:rFonts w:ascii="Cambria" w:hAnsi="Cambria" w:cs="Arial"/>
          <w:b/>
          <w:bCs/>
          <w:sz w:val="20"/>
          <w:szCs w:val="20"/>
        </w:rPr>
        <w:t>10</w:t>
      </w:r>
    </w:p>
    <w:p w:rsidR="008F48B8" w:rsidRDefault="00675049">
      <w:pPr>
        <w:numPr>
          <w:ilvl w:val="0"/>
          <w:numId w:val="4"/>
        </w:numPr>
        <w:autoSpaceDE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C1</w:t>
      </w:r>
      <w:r>
        <w:rPr>
          <w:rFonts w:ascii="Cambria" w:hAnsi="Cambria" w:cs="Arial"/>
          <w:bCs/>
          <w:sz w:val="20"/>
          <w:szCs w:val="20"/>
        </w:rPr>
        <w:t xml:space="preserve"> corrisponde al voto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 xml:space="preserve">scolastico </w:t>
      </w:r>
      <w:r>
        <w:rPr>
          <w:rFonts w:ascii="Cambria" w:hAnsi="Cambria" w:cs="Arial"/>
          <w:b/>
          <w:bCs/>
          <w:sz w:val="20"/>
          <w:szCs w:val="20"/>
        </w:rPr>
        <w:t>9</w:t>
      </w:r>
    </w:p>
    <w:p w:rsidR="008F48B8" w:rsidRDefault="00675049">
      <w:pPr>
        <w:numPr>
          <w:ilvl w:val="0"/>
          <w:numId w:val="4"/>
        </w:numPr>
        <w:autoSpaceDE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B2</w:t>
      </w:r>
      <w:r>
        <w:rPr>
          <w:rFonts w:ascii="Cambria" w:hAnsi="Cambria" w:cs="Arial"/>
          <w:bCs/>
          <w:sz w:val="20"/>
          <w:szCs w:val="20"/>
        </w:rPr>
        <w:t xml:space="preserve"> corrisponde al voto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 xml:space="preserve">scolastico </w:t>
      </w:r>
      <w:r>
        <w:rPr>
          <w:rFonts w:ascii="Cambria" w:hAnsi="Cambria" w:cs="Arial"/>
          <w:b/>
          <w:bCs/>
          <w:sz w:val="20"/>
          <w:szCs w:val="20"/>
        </w:rPr>
        <w:t>8</w:t>
      </w:r>
    </w:p>
    <w:p w:rsidR="008F48B8" w:rsidRDefault="00675049">
      <w:pPr>
        <w:numPr>
          <w:ilvl w:val="0"/>
          <w:numId w:val="4"/>
        </w:numPr>
        <w:autoSpaceDE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B1</w:t>
      </w:r>
      <w:r>
        <w:rPr>
          <w:rFonts w:ascii="Cambria" w:hAnsi="Cambria" w:cs="Arial"/>
          <w:bCs/>
          <w:sz w:val="20"/>
          <w:szCs w:val="20"/>
        </w:rPr>
        <w:t xml:space="preserve"> corrisponde al voto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 xml:space="preserve">scolastico </w:t>
      </w:r>
      <w:r>
        <w:rPr>
          <w:rFonts w:ascii="Cambria" w:hAnsi="Cambria" w:cs="Arial"/>
          <w:b/>
          <w:bCs/>
          <w:sz w:val="20"/>
          <w:szCs w:val="20"/>
        </w:rPr>
        <w:t>7</w:t>
      </w:r>
    </w:p>
    <w:p w:rsidR="008F48B8" w:rsidRDefault="00675049">
      <w:pPr>
        <w:numPr>
          <w:ilvl w:val="0"/>
          <w:numId w:val="4"/>
        </w:numPr>
        <w:autoSpaceDE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A2</w:t>
      </w:r>
      <w:r>
        <w:rPr>
          <w:rFonts w:ascii="Cambria" w:hAnsi="Cambria" w:cs="Arial"/>
          <w:bCs/>
          <w:sz w:val="20"/>
          <w:szCs w:val="20"/>
        </w:rPr>
        <w:t xml:space="preserve"> corrisponde al voto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 xml:space="preserve">scolastico </w:t>
      </w:r>
      <w:r>
        <w:rPr>
          <w:rFonts w:ascii="Cambria" w:hAnsi="Cambria" w:cs="Arial"/>
          <w:b/>
          <w:bCs/>
          <w:sz w:val="20"/>
          <w:szCs w:val="20"/>
        </w:rPr>
        <w:t>6</w:t>
      </w:r>
    </w:p>
    <w:p w:rsidR="008F48B8" w:rsidRDefault="00675049">
      <w:pPr>
        <w:numPr>
          <w:ilvl w:val="0"/>
          <w:numId w:val="4"/>
        </w:numPr>
        <w:autoSpaceDE w:val="0"/>
        <w:spacing w:line="288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A1</w:t>
      </w:r>
      <w:r>
        <w:rPr>
          <w:rFonts w:ascii="Cambria" w:hAnsi="Cambria" w:cs="Arial"/>
          <w:bCs/>
          <w:sz w:val="20"/>
          <w:szCs w:val="20"/>
        </w:rPr>
        <w:t xml:space="preserve"> corrisponde al voto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 xml:space="preserve">scolastico </w:t>
      </w:r>
      <w:r>
        <w:rPr>
          <w:rFonts w:ascii="Cambria" w:hAnsi="Cambria" w:cs="Arial"/>
          <w:b/>
          <w:bCs/>
          <w:sz w:val="20"/>
          <w:szCs w:val="20"/>
        </w:rPr>
        <w:t>5</w:t>
      </w:r>
    </w:p>
    <w:p w:rsidR="008F48B8" w:rsidRDefault="008F48B8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Le domande di candidatura saranno valutate secondo i criteri sopra esposti determinando, quindi, una graduatoria di merito per ciascun Paese di destinazione.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La valutazione sarà effettuata da un’apposita Commissione nominata dall’ente di Coordinamento Tecnico del progetto Reattiva e si concluderà, di norma, entro 15 giorni dalla scadenza indicata all’articolo 3 del presente Avviso.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La Commissione, sulla base dei criteri sopra esposti, si riserva, inoltre, la facoltà di operare una ulteriore valutazione, che potrà essere organizzata in un test scritto e/o in un colloquio orale, convocando via e-mail i candidati ritenuti idonei per approfondire le motivazioni e/o la conoscenza della lingua inglese. 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In caso di parità di punteggio tra le domande di candidatura valutate, sarà data priorità a quelle presentate da donne e, sempre in caso di parità, a quelle presentate da candidati con minore età.</w:t>
      </w:r>
    </w:p>
    <w:p w:rsidR="008F48B8" w:rsidRDefault="008F48B8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b/>
          <w:color w:val="000000"/>
          <w:sz w:val="18"/>
          <w:szCs w:val="18"/>
        </w:rPr>
      </w:pPr>
      <w:r>
        <w:rPr>
          <w:rFonts w:ascii="Cambria" w:hAnsi="Cambria" w:cs="Arial"/>
          <w:sz w:val="20"/>
          <w:szCs w:val="20"/>
        </w:rPr>
        <w:t xml:space="preserve">I risultati della selezione saranno pubblicati sul sito dall’ente di Coordinamento Tecnico del progetto Reattiva  </w:t>
      </w:r>
      <w:hyperlink r:id="rId11" w:history="1">
        <w:r>
          <w:rPr>
            <w:rStyle w:val="Collegamentoipertestuale"/>
            <w:rFonts w:ascii="Cambria" w:hAnsi="Cambria" w:cs="Arial"/>
            <w:sz w:val="20"/>
            <w:szCs w:val="20"/>
          </w:rPr>
          <w:t>www.reattiva.eu</w:t>
        </w:r>
      </w:hyperlink>
    </w:p>
    <w:p w:rsidR="008F48B8" w:rsidRDefault="008F48B8">
      <w:pPr>
        <w:autoSpaceDE w:val="0"/>
        <w:spacing w:line="288" w:lineRule="auto"/>
        <w:jc w:val="both"/>
        <w:rPr>
          <w:rFonts w:ascii="Cambria" w:hAnsi="Cambria" w:cs="Arial"/>
          <w:b/>
          <w:color w:val="000000"/>
          <w:sz w:val="18"/>
          <w:szCs w:val="18"/>
        </w:rPr>
      </w:pP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Art. 7 – Servizi finanziati dal contributo</w:t>
      </w:r>
    </w:p>
    <w:p w:rsidR="008F48B8" w:rsidRDefault="00675049">
      <w:pPr>
        <w:numPr>
          <w:ilvl w:val="0"/>
          <w:numId w:val="2"/>
        </w:numPr>
        <w:spacing w:line="288" w:lineRule="auto"/>
        <w:ind w:left="357" w:right="28" w:hanging="35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Viaggio</w:t>
      </w:r>
      <w:r>
        <w:rPr>
          <w:rFonts w:ascii="Cambria" w:hAnsi="Cambria" w:cs="Arial"/>
          <w:sz w:val="20"/>
          <w:szCs w:val="20"/>
        </w:rPr>
        <w:t xml:space="preserve"> di andata e ritorno;</w:t>
      </w:r>
    </w:p>
    <w:p w:rsidR="008F48B8" w:rsidRDefault="00675049">
      <w:pPr>
        <w:numPr>
          <w:ilvl w:val="0"/>
          <w:numId w:val="2"/>
        </w:numPr>
        <w:spacing w:line="288" w:lineRule="auto"/>
        <w:ind w:left="357" w:right="28" w:hanging="35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Alloggio</w:t>
      </w:r>
      <w:r>
        <w:rPr>
          <w:rFonts w:ascii="Cambria" w:hAnsi="Cambria" w:cs="Arial"/>
          <w:sz w:val="20"/>
          <w:szCs w:val="20"/>
        </w:rPr>
        <w:t>, utenze incluse per l’intera durata del progetto (ad esclusione del telefono), in appartamenti/residence/</w:t>
      </w:r>
      <w:proofErr w:type="spellStart"/>
      <w:r>
        <w:rPr>
          <w:rFonts w:ascii="Cambria" w:hAnsi="Cambria" w:cs="Arial"/>
          <w:sz w:val="20"/>
          <w:szCs w:val="20"/>
        </w:rPr>
        <w:t>host</w:t>
      </w:r>
      <w:proofErr w:type="spellEnd"/>
      <w:r>
        <w:rPr>
          <w:rFonts w:ascii="Cambria" w:hAnsi="Cambria" w:cs="Arial"/>
          <w:sz w:val="20"/>
          <w:szCs w:val="20"/>
        </w:rPr>
        <w:t xml:space="preserve"> families da individuare a cura dei partner internazionali del progetto;</w:t>
      </w:r>
    </w:p>
    <w:p w:rsidR="008F48B8" w:rsidRDefault="00675049">
      <w:pPr>
        <w:numPr>
          <w:ilvl w:val="0"/>
          <w:numId w:val="2"/>
        </w:numPr>
        <w:spacing w:line="288" w:lineRule="auto"/>
        <w:ind w:left="357" w:right="28" w:hanging="35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Assicurazione</w:t>
      </w:r>
      <w:r>
        <w:rPr>
          <w:rFonts w:ascii="Cambria" w:hAnsi="Cambria" w:cs="Arial"/>
          <w:sz w:val="20"/>
          <w:szCs w:val="20"/>
        </w:rPr>
        <w:t xml:space="preserve"> contro rischi ed infortuni e Responsabilità Civile contro Terzi (RCT);</w:t>
      </w:r>
    </w:p>
    <w:p w:rsidR="008F48B8" w:rsidRDefault="00675049">
      <w:pPr>
        <w:numPr>
          <w:ilvl w:val="0"/>
          <w:numId w:val="2"/>
        </w:numPr>
        <w:spacing w:line="288" w:lineRule="auto"/>
        <w:ind w:left="357" w:right="28" w:hanging="35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Assistenza </w:t>
      </w:r>
      <w:r>
        <w:rPr>
          <w:rFonts w:ascii="Cambria" w:hAnsi="Cambria" w:cs="Arial"/>
          <w:sz w:val="20"/>
          <w:szCs w:val="20"/>
        </w:rPr>
        <w:t xml:space="preserve">organizzativa all'estero da parte dei partner internazionali del progetto; </w:t>
      </w:r>
    </w:p>
    <w:p w:rsidR="008F48B8" w:rsidRDefault="00675049">
      <w:pPr>
        <w:numPr>
          <w:ilvl w:val="0"/>
          <w:numId w:val="2"/>
        </w:numPr>
        <w:spacing w:line="288" w:lineRule="auto"/>
        <w:ind w:left="357" w:right="28" w:hanging="35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Tutoraggio</w:t>
      </w:r>
      <w:r>
        <w:rPr>
          <w:rFonts w:ascii="Cambria" w:hAnsi="Cambria" w:cs="Arial"/>
          <w:sz w:val="20"/>
          <w:szCs w:val="20"/>
        </w:rPr>
        <w:t>, grazie alla presenza di un referente (tutor) a disposizione dei partecipanti nel Paese estero di destinazione;</w:t>
      </w:r>
    </w:p>
    <w:p w:rsidR="008F48B8" w:rsidRDefault="00675049">
      <w:pPr>
        <w:numPr>
          <w:ilvl w:val="0"/>
          <w:numId w:val="2"/>
        </w:numPr>
        <w:spacing w:line="288" w:lineRule="auto"/>
        <w:ind w:left="357" w:right="28" w:hanging="35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Corso di lingua online OLS </w:t>
      </w:r>
      <w:r>
        <w:rPr>
          <w:rFonts w:ascii="Cambria" w:hAnsi="Cambria" w:cs="Arial"/>
          <w:sz w:val="20"/>
          <w:szCs w:val="20"/>
        </w:rPr>
        <w:t xml:space="preserve">(Online Language </w:t>
      </w:r>
      <w:proofErr w:type="spellStart"/>
      <w:r>
        <w:rPr>
          <w:rFonts w:ascii="Cambria" w:hAnsi="Cambria" w:cs="Arial"/>
          <w:sz w:val="20"/>
          <w:szCs w:val="20"/>
        </w:rPr>
        <w:t>Support</w:t>
      </w:r>
      <w:proofErr w:type="spellEnd"/>
      <w:r>
        <w:rPr>
          <w:rFonts w:ascii="Cambria" w:hAnsi="Cambria" w:cs="Arial"/>
          <w:sz w:val="20"/>
          <w:szCs w:val="20"/>
        </w:rPr>
        <w:t>);</w:t>
      </w:r>
    </w:p>
    <w:p w:rsidR="008F48B8" w:rsidRDefault="00675049">
      <w:pPr>
        <w:numPr>
          <w:ilvl w:val="0"/>
          <w:numId w:val="2"/>
        </w:numPr>
        <w:spacing w:line="288" w:lineRule="auto"/>
        <w:ind w:left="357" w:right="28" w:hanging="35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Placement </w:t>
      </w:r>
      <w:r>
        <w:rPr>
          <w:rFonts w:ascii="Cambria" w:hAnsi="Cambria" w:cs="Arial"/>
          <w:sz w:val="20"/>
          <w:szCs w:val="20"/>
        </w:rPr>
        <w:t>presso imprese ed organizzazioni nel Paese di destinazione;</w:t>
      </w:r>
    </w:p>
    <w:p w:rsidR="008F48B8" w:rsidRDefault="00675049">
      <w:pPr>
        <w:numPr>
          <w:ilvl w:val="0"/>
          <w:numId w:val="2"/>
        </w:numPr>
        <w:spacing w:line="288" w:lineRule="auto"/>
        <w:ind w:left="357" w:right="28" w:hanging="35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Implementazione ECVET</w:t>
      </w:r>
      <w:r>
        <w:rPr>
          <w:rFonts w:ascii="Cambria" w:hAnsi="Cambria" w:cs="Arial"/>
          <w:sz w:val="20"/>
          <w:szCs w:val="20"/>
        </w:rPr>
        <w:t>, ovvero messa in trasparenza delle competenze tecnico-professionali acquisite dai partecipanti durante il tirocinio formativo;</w:t>
      </w:r>
    </w:p>
    <w:p w:rsidR="008F48B8" w:rsidRDefault="00675049">
      <w:pPr>
        <w:numPr>
          <w:ilvl w:val="0"/>
          <w:numId w:val="2"/>
        </w:numPr>
        <w:spacing w:line="288" w:lineRule="auto"/>
        <w:ind w:left="357" w:right="28" w:hanging="35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Certificazione </w:t>
      </w:r>
      <w:proofErr w:type="spellStart"/>
      <w:r>
        <w:rPr>
          <w:rFonts w:ascii="Cambria" w:hAnsi="Cambria" w:cs="Arial"/>
          <w:b/>
          <w:sz w:val="20"/>
          <w:szCs w:val="20"/>
        </w:rPr>
        <w:t>Europass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Mobility</w:t>
      </w:r>
      <w:proofErr w:type="spellEnd"/>
      <w:r>
        <w:rPr>
          <w:rFonts w:ascii="Cambria" w:hAnsi="Cambria" w:cs="Arial"/>
          <w:sz w:val="20"/>
          <w:szCs w:val="20"/>
        </w:rPr>
        <w:t>, che verrà rilasciata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a conclusione del progetto.</w:t>
      </w:r>
    </w:p>
    <w:p w:rsidR="008F48B8" w:rsidRDefault="008F48B8">
      <w:pPr>
        <w:spacing w:line="288" w:lineRule="auto"/>
        <w:ind w:left="357" w:right="28"/>
        <w:jc w:val="both"/>
        <w:rPr>
          <w:rFonts w:ascii="Cambria" w:hAnsi="Cambria" w:cs="Arial"/>
          <w:b/>
          <w:sz w:val="20"/>
          <w:szCs w:val="20"/>
        </w:rPr>
      </w:pPr>
    </w:p>
    <w:p w:rsidR="008F48B8" w:rsidRDefault="00675049">
      <w:pPr>
        <w:spacing w:line="288" w:lineRule="auto"/>
        <w:ind w:right="2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Inoltre, sarà erogato a ciascun partecipante e a cura del partner di accoglienza un </w:t>
      </w:r>
      <w:r>
        <w:rPr>
          <w:rFonts w:ascii="Cambria" w:hAnsi="Cambria" w:cs="Arial"/>
          <w:b/>
          <w:sz w:val="20"/>
          <w:szCs w:val="20"/>
          <w:u w:val="single"/>
        </w:rPr>
        <w:t xml:space="preserve">contributo forfetario e </w:t>
      </w:r>
      <w:r>
        <w:rPr>
          <w:rFonts w:ascii="Cambria" w:hAnsi="Cambria" w:cs="Arial"/>
          <w:b/>
          <w:i/>
          <w:sz w:val="20"/>
          <w:szCs w:val="20"/>
          <w:u w:val="single"/>
        </w:rPr>
        <w:t xml:space="preserve">una tantum </w:t>
      </w:r>
      <w:r>
        <w:rPr>
          <w:rFonts w:ascii="Cambria" w:hAnsi="Cambria" w:cs="Arial"/>
          <w:b/>
          <w:i/>
          <w:sz w:val="20"/>
          <w:szCs w:val="20"/>
        </w:rPr>
        <w:t>(</w:t>
      </w:r>
      <w:r>
        <w:rPr>
          <w:rFonts w:ascii="Cambria" w:hAnsi="Cambria" w:cs="Arial"/>
          <w:b/>
          <w:i/>
          <w:sz w:val="20"/>
          <w:szCs w:val="20"/>
          <w:u w:val="single"/>
        </w:rPr>
        <w:t>totale</w:t>
      </w:r>
      <w:r>
        <w:rPr>
          <w:rFonts w:ascii="Cambria" w:hAnsi="Cambria" w:cs="Arial"/>
          <w:b/>
          <w:i/>
          <w:sz w:val="20"/>
          <w:szCs w:val="20"/>
        </w:rPr>
        <w:t>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per le spese di vitto dell’ammontare di </w:t>
      </w:r>
      <w:r>
        <w:rPr>
          <w:rFonts w:ascii="Cambria" w:hAnsi="Cambria" w:cs="Arial"/>
          <w:b/>
          <w:sz w:val="20"/>
          <w:szCs w:val="20"/>
        </w:rPr>
        <w:t>€ 800,00</w:t>
      </w:r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b/>
          <w:sz w:val="20"/>
          <w:szCs w:val="20"/>
        </w:rPr>
        <w:t>ottocento/00 euro</w:t>
      </w:r>
      <w:r>
        <w:rPr>
          <w:rFonts w:ascii="Cambria" w:hAnsi="Cambria" w:cs="Arial"/>
          <w:sz w:val="20"/>
          <w:szCs w:val="20"/>
        </w:rPr>
        <w:t>). A ciascun partecipante, verranno rimborsati anche le spese di trasporto locale (</w:t>
      </w:r>
      <w:proofErr w:type="spellStart"/>
      <w:r>
        <w:rPr>
          <w:rFonts w:ascii="Cambria" w:hAnsi="Cambria" w:cs="Arial"/>
          <w:i/>
          <w:sz w:val="20"/>
          <w:szCs w:val="20"/>
        </w:rPr>
        <w:t>travel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card</w:t>
      </w:r>
      <w:r>
        <w:rPr>
          <w:rFonts w:ascii="Cambria" w:hAnsi="Cambria" w:cs="Arial"/>
          <w:sz w:val="20"/>
          <w:szCs w:val="20"/>
        </w:rPr>
        <w:t xml:space="preserve">), fino ad un ammontare massimo di </w:t>
      </w:r>
      <w:r>
        <w:rPr>
          <w:rFonts w:ascii="Cambria" w:hAnsi="Cambria" w:cs="Arial"/>
          <w:b/>
          <w:sz w:val="20"/>
          <w:szCs w:val="20"/>
        </w:rPr>
        <w:t>€ 120,00</w:t>
      </w:r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b/>
          <w:sz w:val="20"/>
          <w:szCs w:val="20"/>
        </w:rPr>
        <w:t>centoventi/00 euro</w:t>
      </w:r>
      <w:r>
        <w:rPr>
          <w:rFonts w:ascii="Cambria" w:hAnsi="Cambria" w:cs="Arial"/>
          <w:sz w:val="20"/>
          <w:szCs w:val="20"/>
        </w:rPr>
        <w:t xml:space="preserve">). </w:t>
      </w:r>
    </w:p>
    <w:p w:rsidR="008F48B8" w:rsidRDefault="00675049">
      <w:pPr>
        <w:ind w:right="28"/>
        <w:jc w:val="both"/>
        <w:rPr>
          <w:rFonts w:ascii="Cambria" w:hAnsi="Cambria" w:cs="Arial"/>
          <w:b/>
          <w:color w:val="000000"/>
          <w:sz w:val="18"/>
          <w:szCs w:val="18"/>
        </w:rPr>
      </w:pPr>
      <w:r>
        <w:rPr>
          <w:rFonts w:ascii="Cambria" w:hAnsi="Cambria" w:cs="Arial"/>
          <w:sz w:val="20"/>
          <w:szCs w:val="20"/>
        </w:rPr>
        <w:t>L’erogazione del contributo per ciascun partecipante avverrà secondo i tempi e le modalità che verranno indicate nel contratto di assegnazione della mobilità.</w:t>
      </w:r>
    </w:p>
    <w:p w:rsidR="008F48B8" w:rsidRDefault="008F48B8">
      <w:pPr>
        <w:tabs>
          <w:tab w:val="left" w:pos="9210"/>
        </w:tabs>
        <w:autoSpaceDE w:val="0"/>
        <w:spacing w:line="288" w:lineRule="auto"/>
        <w:jc w:val="both"/>
        <w:rPr>
          <w:rFonts w:ascii="Cambria" w:hAnsi="Cambria" w:cs="Arial"/>
          <w:b/>
          <w:color w:val="000000"/>
          <w:sz w:val="18"/>
          <w:szCs w:val="18"/>
        </w:rPr>
      </w:pP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Art. 8 – Calendario delle attività</w:t>
      </w:r>
    </w:p>
    <w:p w:rsidR="008F48B8" w:rsidRDefault="00675049">
      <w:pPr>
        <w:autoSpaceDE w:val="0"/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La mobilità deve essere svolta nei periodi sopra indicati, fermo restando che tali periodi potrebbero variare per eventuali esigenze organizzative del Coordinatore e/o dell’Organismo di invio e/o dei partner internazionali del progetto. </w:t>
      </w:r>
    </w:p>
    <w:p w:rsidR="008F48B8" w:rsidRDefault="008F48B8">
      <w:pPr>
        <w:tabs>
          <w:tab w:val="left" w:pos="360"/>
        </w:tabs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</w:p>
    <w:p w:rsidR="008F48B8" w:rsidRDefault="00675049">
      <w:pPr>
        <w:tabs>
          <w:tab w:val="left" w:pos="360"/>
        </w:tabs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Art. 9 – Tutela privacy</w:t>
      </w:r>
    </w:p>
    <w:p w:rsidR="008F48B8" w:rsidRDefault="00675049">
      <w:pPr>
        <w:tabs>
          <w:tab w:val="left" w:pos="360"/>
        </w:tabs>
        <w:spacing w:line="288" w:lineRule="auto"/>
        <w:rPr>
          <w:rFonts w:ascii="Cambria" w:hAnsi="Cambria" w:cs="Arial"/>
          <w:b/>
          <w:color w:val="000000"/>
          <w:sz w:val="18"/>
          <w:szCs w:val="18"/>
        </w:rPr>
      </w:pPr>
      <w:r>
        <w:rPr>
          <w:rFonts w:ascii="Cambria" w:hAnsi="Cambria" w:cs="Arial"/>
          <w:sz w:val="20"/>
          <w:szCs w:val="20"/>
        </w:rPr>
        <w:t>Si informa che i dati forniti dai partecipanti al presente Avviso sono raccolti e trattati come previsto dalle norme italiane in materia di protezione dei dati personali (</w:t>
      </w:r>
      <w:proofErr w:type="spellStart"/>
      <w:r>
        <w:rPr>
          <w:rFonts w:ascii="Cambria" w:hAnsi="Cambria" w:cs="Arial"/>
          <w:sz w:val="20"/>
          <w:szCs w:val="20"/>
        </w:rPr>
        <w:t>D.Lgs.</w:t>
      </w:r>
      <w:proofErr w:type="spellEnd"/>
      <w:r>
        <w:rPr>
          <w:rFonts w:ascii="Cambria" w:hAnsi="Cambria" w:cs="Arial"/>
          <w:sz w:val="20"/>
          <w:szCs w:val="20"/>
        </w:rPr>
        <w:t xml:space="preserve"> 30.06.2003 n. 196) e come previsto dal GDPR (General Data </w:t>
      </w:r>
      <w:proofErr w:type="spellStart"/>
      <w:r>
        <w:rPr>
          <w:rFonts w:ascii="Cambria" w:hAnsi="Cambria" w:cs="Arial"/>
          <w:sz w:val="20"/>
          <w:szCs w:val="20"/>
        </w:rPr>
        <w:t>Protection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Regulation</w:t>
      </w:r>
      <w:proofErr w:type="spellEnd"/>
      <w:r>
        <w:rPr>
          <w:rFonts w:ascii="Cambria" w:hAnsi="Cambria" w:cs="Arial"/>
          <w:sz w:val="20"/>
          <w:szCs w:val="20"/>
        </w:rPr>
        <w:t>) – Regolamento Generale UE sulla Protezione Dati n. 2016/679, in vigore in tutti i Paesi UE dal 25.05.2018.</w:t>
      </w:r>
    </w:p>
    <w:p w:rsidR="008F48B8" w:rsidRDefault="008F48B8">
      <w:pPr>
        <w:tabs>
          <w:tab w:val="left" w:pos="9210"/>
        </w:tabs>
        <w:autoSpaceDE w:val="0"/>
        <w:spacing w:line="288" w:lineRule="auto"/>
        <w:jc w:val="both"/>
        <w:rPr>
          <w:rFonts w:ascii="Cambria" w:hAnsi="Cambria" w:cs="Arial"/>
          <w:b/>
          <w:color w:val="000000"/>
          <w:sz w:val="18"/>
          <w:szCs w:val="18"/>
        </w:rPr>
      </w:pPr>
    </w:p>
    <w:p w:rsidR="008F48B8" w:rsidRDefault="00675049">
      <w:pPr>
        <w:spacing w:line="288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Art. 10 – Informazioni</w:t>
      </w:r>
    </w:p>
    <w:p w:rsidR="008F48B8" w:rsidRDefault="00675049">
      <w:pPr>
        <w:numPr>
          <w:ilvl w:val="0"/>
          <w:numId w:val="3"/>
        </w:numPr>
        <w:spacing w:line="288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Consultando il sito degli Istituti di Istruzione Superiore sopraelencati, dai quali sono scaricabili l’Avviso e la relativa modulistica per partecipare;</w:t>
      </w:r>
    </w:p>
    <w:p w:rsidR="008F48B8" w:rsidRDefault="00675049">
      <w:pPr>
        <w:numPr>
          <w:ilvl w:val="0"/>
          <w:numId w:val="3"/>
        </w:numPr>
        <w:spacing w:line="288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Inviando una mail a: </w:t>
      </w:r>
      <w:hyperlink r:id="rId12" w:history="1">
        <w:r>
          <w:rPr>
            <w:rStyle w:val="Collegamentoipertestuale"/>
            <w:rFonts w:ascii="Cambria" w:hAnsi="Cambria" w:cs="Arial"/>
            <w:sz w:val="20"/>
            <w:szCs w:val="20"/>
          </w:rPr>
          <w:t>info@reattiva.eu</w:t>
        </w:r>
      </w:hyperlink>
    </w:p>
    <w:p w:rsidR="008F48B8" w:rsidRDefault="008F48B8">
      <w:pPr>
        <w:spacing w:line="288" w:lineRule="auto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55"/>
      </w:tblGrid>
      <w:tr w:rsidR="008F48B8" w:rsidRPr="00503D6C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F48B8" w:rsidRDefault="008F48B8">
            <w:pPr>
              <w:tabs>
                <w:tab w:val="left" w:pos="1740"/>
              </w:tabs>
              <w:snapToGrid w:val="0"/>
              <w:spacing w:line="288" w:lineRule="auto"/>
              <w:ind w:left="3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F48B8" w:rsidRDefault="00675049">
            <w:pPr>
              <w:tabs>
                <w:tab w:val="left" w:pos="1740"/>
              </w:tabs>
              <w:spacing w:line="288" w:lineRule="auto"/>
              <w:ind w:left="36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Allegati all’Avviso</w:t>
            </w:r>
          </w:p>
          <w:p w:rsidR="008F48B8" w:rsidRDefault="00675049"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Modello Curriculum Vitae formato europeo in inglese (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Allegato A</w:t>
            </w:r>
            <w:r>
              <w:rPr>
                <w:rFonts w:ascii="Cambria" w:hAnsi="Cambria" w:cs="Arial"/>
                <w:sz w:val="20"/>
                <w:szCs w:val="20"/>
              </w:rPr>
              <w:t>);</w:t>
            </w:r>
          </w:p>
          <w:p w:rsidR="008F48B8" w:rsidRDefault="00675049"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Istruzioni per la compilazione del Curriculum Vitae </w:t>
            </w:r>
            <w:proofErr w:type="spellStart"/>
            <w:r>
              <w:rPr>
                <w:rFonts w:ascii="Cambria" w:hAnsi="Cambria" w:cs="Arial"/>
                <w:bCs/>
                <w:sz w:val="20"/>
                <w:szCs w:val="20"/>
              </w:rPr>
              <w:t>Europass</w:t>
            </w:r>
            <w:proofErr w:type="spellEnd"/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Allegato B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);</w:t>
            </w:r>
          </w:p>
          <w:p w:rsidR="008F48B8" w:rsidRPr="00503D6C" w:rsidRDefault="00675049"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Griglia di autovalutazione relativa al “Quadro europeo comune di riferimento per le lingue” (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Allegato C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);</w:t>
            </w:r>
          </w:p>
          <w:p w:rsidR="008F48B8" w:rsidRDefault="00675049"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>FAQ – Frequently Asked Questions (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20"/>
                <w:szCs w:val="20"/>
                <w:lang w:val="en-GB"/>
              </w:rPr>
              <w:t>Allegato</w:t>
            </w:r>
            <w:proofErr w:type="spellEnd"/>
            <w:r>
              <w:rPr>
                <w:rFonts w:ascii="Cambria" w:hAnsi="Cambria" w:cs="Arial"/>
                <w:b/>
                <w:color w:val="000000"/>
                <w:sz w:val="20"/>
                <w:szCs w:val="20"/>
                <w:lang w:val="en-GB"/>
              </w:rPr>
              <w:t xml:space="preserve"> D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>).</w:t>
            </w:r>
          </w:p>
          <w:p w:rsidR="008F48B8" w:rsidRDefault="008F48B8">
            <w:pPr>
              <w:spacing w:line="288" w:lineRule="auto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</w:tr>
    </w:tbl>
    <w:p w:rsidR="00675049" w:rsidRPr="00503D6C" w:rsidRDefault="00675049" w:rsidP="00503D6C">
      <w:pPr>
        <w:spacing w:line="288" w:lineRule="auto"/>
        <w:jc w:val="both"/>
        <w:rPr>
          <w:lang w:val="en-US"/>
        </w:rPr>
      </w:pPr>
      <w:bookmarkStart w:id="0" w:name="_GoBack"/>
      <w:bookmarkEnd w:id="0"/>
    </w:p>
    <w:sectPr w:rsidR="00675049" w:rsidRPr="00503D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3" w:right="851" w:bottom="851" w:left="851" w:header="720" w:footer="68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AC2" w:rsidRDefault="00DF0AC2">
      <w:r>
        <w:separator/>
      </w:r>
    </w:p>
  </w:endnote>
  <w:endnote w:type="continuationSeparator" w:id="0">
    <w:p w:rsidR="00DF0AC2" w:rsidRDefault="00DF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CC7" w:rsidRDefault="00621C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8B8" w:rsidRDefault="00675049">
    <w:pPr>
      <w:pStyle w:val="Pidipagina"/>
      <w:jc w:val="center"/>
    </w:pPr>
    <w:r>
      <w:rPr>
        <w:rFonts w:cs="Cambria"/>
        <w:sz w:val="18"/>
        <w:szCs w:val="18"/>
      </w:rPr>
      <w:fldChar w:fldCharType="begin"/>
    </w:r>
    <w:r>
      <w:rPr>
        <w:rFonts w:cs="Cambria"/>
        <w:sz w:val="18"/>
        <w:szCs w:val="18"/>
      </w:rPr>
      <w:instrText xml:space="preserve"> PAGE </w:instrText>
    </w:r>
    <w:r>
      <w:rPr>
        <w:rFonts w:cs="Cambria"/>
        <w:sz w:val="18"/>
        <w:szCs w:val="18"/>
      </w:rPr>
      <w:fldChar w:fldCharType="separate"/>
    </w:r>
    <w:r>
      <w:rPr>
        <w:rFonts w:cs="Cambria"/>
        <w:sz w:val="18"/>
        <w:szCs w:val="18"/>
      </w:rPr>
      <w:t>5</w:t>
    </w:r>
    <w:r>
      <w:rPr>
        <w:rFonts w:cs="Cambria"/>
        <w:sz w:val="18"/>
        <w:szCs w:val="18"/>
      </w:rPr>
      <w:fldChar w:fldCharType="end"/>
    </w:r>
  </w:p>
  <w:p w:rsidR="008F48B8" w:rsidRDefault="008F48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CC7" w:rsidRDefault="00621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AC2" w:rsidRDefault="00DF0AC2">
      <w:r>
        <w:separator/>
      </w:r>
    </w:p>
  </w:footnote>
  <w:footnote w:type="continuationSeparator" w:id="0">
    <w:p w:rsidR="00DF0AC2" w:rsidRDefault="00DF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CC7" w:rsidRDefault="00621C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CC7" w:rsidRDefault="00621C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CC7" w:rsidRDefault="00621C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0"/>
        <w:szCs w:val="20"/>
        <w:lang w:val="en-GB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C7"/>
    <w:rsid w:val="00503D6C"/>
    <w:rsid w:val="00621CC7"/>
    <w:rsid w:val="00675049"/>
    <w:rsid w:val="008F48B8"/>
    <w:rsid w:val="00D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170746"/>
  <w15:chartTrackingRefBased/>
  <w15:docId w15:val="{FE3DE9AC-FB5F-9246-AF2C-220C03F0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rFonts w:cs="Times New Roman"/>
      <w:color w:val="auto"/>
    </w:rPr>
  </w:style>
  <w:style w:type="paragraph" w:styleId="Titolo2">
    <w:name w:val="heading 2"/>
    <w:basedOn w:val="Default"/>
    <w:next w:val="Default"/>
    <w:qFormat/>
    <w:pPr>
      <w:numPr>
        <w:ilvl w:val="1"/>
        <w:numId w:val="1"/>
      </w:numPr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pPr>
      <w:numPr>
        <w:ilvl w:val="2"/>
        <w:numId w:val="1"/>
      </w:numPr>
      <w:outlineLvl w:val="2"/>
    </w:pPr>
    <w:rPr>
      <w:rFonts w:cs="Times New Roman"/>
      <w:color w:val="auto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spacing w:line="360" w:lineRule="auto"/>
      <w:jc w:val="both"/>
      <w:outlineLvl w:val="3"/>
    </w:pPr>
    <w:rPr>
      <w:rFonts w:ascii="Arial" w:hAnsi="Arial" w:cs="Arial"/>
      <w:i/>
      <w:iCs/>
      <w:color w:val="000000"/>
      <w:sz w:val="22"/>
      <w:szCs w:val="22"/>
    </w:rPr>
  </w:style>
  <w:style w:type="paragraph" w:styleId="Titolo5">
    <w:name w:val="heading 5"/>
    <w:basedOn w:val="Default"/>
    <w:next w:val="Default"/>
    <w:qFormat/>
    <w:pPr>
      <w:numPr>
        <w:ilvl w:val="4"/>
        <w:numId w:val="1"/>
      </w:numPr>
      <w:outlineLvl w:val="4"/>
    </w:pPr>
    <w:rPr>
      <w:rFonts w:cs="Times New Roman"/>
      <w:color w:val="auto"/>
    </w:rPr>
  </w:style>
  <w:style w:type="paragraph" w:styleId="Titolo6">
    <w:name w:val="heading 6"/>
    <w:basedOn w:val="Default"/>
    <w:next w:val="Default"/>
    <w:qFormat/>
    <w:pPr>
      <w:numPr>
        <w:ilvl w:val="5"/>
        <w:numId w:val="1"/>
      </w:numPr>
      <w:outlineLvl w:val="5"/>
    </w:pPr>
    <w:rPr>
      <w:rFonts w:cs="Times New Roman"/>
      <w:color w:val="auto"/>
    </w:rPr>
  </w:style>
  <w:style w:type="paragraph" w:styleId="Titolo7">
    <w:name w:val="heading 7"/>
    <w:basedOn w:val="Default"/>
    <w:next w:val="Default"/>
    <w:qFormat/>
    <w:pPr>
      <w:numPr>
        <w:ilvl w:val="6"/>
        <w:numId w:val="1"/>
      </w:numPr>
      <w:outlineLvl w:val="6"/>
    </w:pPr>
    <w:rPr>
      <w:rFonts w:cs="Times New Roman"/>
      <w:color w:val="auto"/>
    </w:rPr>
  </w:style>
  <w:style w:type="paragraph" w:styleId="Titolo8">
    <w:name w:val="heading 8"/>
    <w:basedOn w:val="Default"/>
    <w:next w:val="Default"/>
    <w:qFormat/>
    <w:pPr>
      <w:numPr>
        <w:ilvl w:val="7"/>
        <w:numId w:val="1"/>
      </w:numPr>
      <w:outlineLvl w:val="7"/>
    </w:pPr>
    <w:rPr>
      <w:rFonts w:cs="Times New Roman"/>
      <w:color w:val="auto"/>
    </w:rPr>
  </w:style>
  <w:style w:type="paragraph" w:styleId="Titolo9">
    <w:name w:val="heading 9"/>
    <w:basedOn w:val="Default"/>
    <w:next w:val="Default"/>
    <w:qFormat/>
    <w:pPr>
      <w:numPr>
        <w:ilvl w:val="8"/>
        <w:numId w:val="1"/>
      </w:numPr>
      <w:outlineLvl w:val="8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Cambria" w:hAnsi="Cambria" w:cs="Cambria" w:hint="default"/>
      <w:b w:val="0"/>
      <w:sz w:val="20"/>
      <w:szCs w:val="20"/>
      <w:lang w:val="en-GB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shorttext">
    <w:name w:val="short_text"/>
    <w:basedOn w:val="Carpredefinitoparagrafo1"/>
  </w:style>
  <w:style w:type="character" w:customStyle="1" w:styleId="hps">
    <w:name w:val="hps"/>
    <w:basedOn w:val="Carpredefinitoparagrafo1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styleId="Collegamentovisitato">
    <w:name w:val="FollowedHyperlink"/>
    <w:rPr>
      <w:color w:val="954F72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Default"/>
    <w:next w:val="Default"/>
    <w:rPr>
      <w:rFonts w:cs="Times New Roman"/>
      <w:color w:val="auto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Indirizzomittente">
    <w:name w:val="envelope return"/>
    <w:basedOn w:val="Normale"/>
    <w:rPr>
      <w:rFonts w:ascii="Arial" w:hAnsi="Arial" w:cs="Arial"/>
      <w:color w:val="0000FF"/>
      <w:sz w:val="20"/>
      <w:szCs w:val="20"/>
    </w:rPr>
  </w:style>
  <w:style w:type="paragraph" w:customStyle="1" w:styleId="Corpodeltesto31">
    <w:name w:val="Corpo del testo 31"/>
    <w:basedOn w:val="Default"/>
    <w:next w:val="Default"/>
    <w:rPr>
      <w:rFonts w:cs="Times New Roman"/>
      <w:color w:val="auto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</w:rPr>
  </w:style>
  <w:style w:type="paragraph" w:customStyle="1" w:styleId="Rientrocorpodeltesto21">
    <w:name w:val="Rientro corpo del testo 21"/>
    <w:basedOn w:val="Default"/>
    <w:next w:val="Default"/>
    <w:rPr>
      <w:rFonts w:cs="Times New Roman"/>
      <w:color w:val="auto"/>
    </w:rPr>
  </w:style>
  <w:style w:type="paragraph" w:styleId="Rientrocorpodeltesto">
    <w:name w:val="Body Text Indent"/>
    <w:basedOn w:val="Default"/>
    <w:next w:val="Default"/>
    <w:rPr>
      <w:rFonts w:cs="Times New Roman"/>
      <w:color w:val="auto"/>
    </w:rPr>
  </w:style>
  <w:style w:type="paragraph" w:customStyle="1" w:styleId="Address">
    <w:name w:val="Address"/>
    <w:basedOn w:val="Default"/>
    <w:next w:val="Default"/>
    <w:rPr>
      <w:rFonts w:cs="Times New Roman"/>
      <w:color w:val="auto"/>
    </w:rPr>
  </w:style>
  <w:style w:type="paragraph" w:customStyle="1" w:styleId="Corpodeltesto21">
    <w:name w:val="Corpo del testo 21"/>
    <w:basedOn w:val="Normale"/>
    <w:pPr>
      <w:autoSpaceDE w:val="0"/>
      <w:spacing w:line="288" w:lineRule="auto"/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Definizione">
    <w:name w:val="Definizione"/>
    <w:basedOn w:val="Normale"/>
    <w:pPr>
      <w:spacing w:before="120"/>
    </w:pPr>
    <w:rPr>
      <w:b/>
      <w:szCs w:val="20"/>
    </w:rPr>
  </w:style>
  <w:style w:type="paragraph" w:customStyle="1" w:styleId="Rientrocorpodeltesto31">
    <w:name w:val="Rientro corpo del testo 31"/>
    <w:basedOn w:val="Normale"/>
    <w:pPr>
      <w:autoSpaceDE w:val="0"/>
      <w:ind w:left="-190"/>
      <w:jc w:val="center"/>
    </w:pPr>
    <w:rPr>
      <w:b/>
      <w:bCs/>
      <w:color w:val="000000"/>
      <w:spacing w:val="40"/>
      <w:sz w:val="18"/>
      <w:szCs w:val="32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  <w:lang w:val="x-none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reattiva.e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attiva.e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u.jotform.com/build/9083185755136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1886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“ET II”</dc:title>
  <dc:subject/>
  <dc:creator>Global Euro Service</dc:creator>
  <cp:keywords/>
  <cp:lastModifiedBy>angelo iannone</cp:lastModifiedBy>
  <cp:revision>3</cp:revision>
  <cp:lastPrinted>2012-10-23T13:31:00Z</cp:lastPrinted>
  <dcterms:created xsi:type="dcterms:W3CDTF">2020-06-15T18:02:00Z</dcterms:created>
  <dcterms:modified xsi:type="dcterms:W3CDTF">2020-06-16T21:48:00Z</dcterms:modified>
</cp:coreProperties>
</file>